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253" w:rsidRDefault="00E92FE1">
      <w:pPr>
        <w:pStyle w:val="BodyText"/>
        <w:jc w:val="right"/>
        <w:rPr>
          <w:rFonts w:asciiTheme="minorHAnsi" w:hAnsiTheme="minorHAnsi"/>
          <w:szCs w:val="24"/>
        </w:rPr>
      </w:pPr>
      <w:r w:rsidRPr="00E92FE1">
        <w:rPr>
          <w:rFonts w:asciiTheme="minorHAnsi" w:hAnsiTheme="minorHAnsi"/>
          <w:szCs w:val="24"/>
        </w:rPr>
        <w:t>APPENDIX XI</w:t>
      </w:r>
    </w:p>
    <w:p w:rsidR="00A15B95" w:rsidRDefault="00A15B95" w:rsidP="00A15B95">
      <w:pPr>
        <w:pStyle w:val="BodyText"/>
        <w:jc w:val="center"/>
        <w:rPr>
          <w:rFonts w:asciiTheme="minorHAnsi" w:hAnsiTheme="minorHAnsi"/>
          <w:szCs w:val="24"/>
        </w:rPr>
      </w:pPr>
      <w:r>
        <w:rPr>
          <w:rFonts w:asciiTheme="minorHAnsi" w:hAnsiTheme="minorHAnsi"/>
          <w:szCs w:val="24"/>
        </w:rPr>
        <w:t>Report of WGM</w:t>
      </w:r>
    </w:p>
    <w:p w:rsidR="00A15B95" w:rsidRPr="00E92FE1" w:rsidRDefault="00A15B95" w:rsidP="00E92FE1">
      <w:pPr>
        <w:pStyle w:val="BodyText"/>
        <w:jc w:val="center"/>
        <w:rPr>
          <w:rFonts w:asciiTheme="minorHAnsi" w:hAnsiTheme="minorHAnsi"/>
          <w:szCs w:val="24"/>
        </w:rPr>
      </w:pPr>
    </w:p>
    <w:p w:rsidR="00261B65" w:rsidRPr="00F7404A" w:rsidRDefault="006B437F" w:rsidP="00261B65">
      <w:pPr>
        <w:pStyle w:val="BodyText"/>
        <w:rPr>
          <w:sz w:val="24"/>
          <w:szCs w:val="24"/>
          <w:u w:val="single"/>
        </w:rPr>
      </w:pPr>
      <w:r w:rsidRPr="006B437F">
        <w:rPr>
          <w:sz w:val="24"/>
          <w:szCs w:val="24"/>
        </w:rPr>
        <w:t>1.</w:t>
      </w:r>
      <w:r w:rsidRPr="006B437F">
        <w:rPr>
          <w:sz w:val="24"/>
          <w:szCs w:val="24"/>
        </w:rPr>
        <w:tab/>
        <w:t>Introduction</w:t>
      </w:r>
    </w:p>
    <w:p w:rsidR="00261B65" w:rsidRPr="00F7404A" w:rsidRDefault="006B437F" w:rsidP="00261B65">
      <w:pPr>
        <w:adjustRightInd w:val="0"/>
        <w:snapToGrid w:val="0"/>
        <w:spacing w:line="300" w:lineRule="auto"/>
        <w:jc w:val="both"/>
        <w:rPr>
          <w:rFonts w:ascii="Times New Roman" w:eastAsia="SimSun" w:hAnsi="Times New Roman"/>
          <w:lang w:eastAsia="zh-CN"/>
        </w:rPr>
      </w:pPr>
      <w:r w:rsidRPr="006B437F">
        <w:rPr>
          <w:rFonts w:ascii="Times New Roman" w:eastAsia="SimSun" w:hAnsi="Times New Roman"/>
          <w:b/>
          <w:lang w:eastAsia="zh-CN"/>
        </w:rPr>
        <w:tab/>
      </w:r>
      <w:r w:rsidRPr="006B437F">
        <w:rPr>
          <w:rFonts w:ascii="Times New Roman" w:hAnsi="Times New Roman"/>
          <w:lang w:eastAsia="zh-TW"/>
        </w:rPr>
        <w:t xml:space="preserve">According to the </w:t>
      </w:r>
      <w:r w:rsidRPr="006B437F">
        <w:rPr>
          <w:rFonts w:ascii="Times New Roman" w:eastAsia="SimSun" w:hAnsi="Times New Roman"/>
          <w:lang w:eastAsia="zh-CN"/>
        </w:rPr>
        <w:t>t</w:t>
      </w:r>
      <w:r w:rsidRPr="006B437F">
        <w:rPr>
          <w:rFonts w:ascii="Times New Roman" w:hAnsi="Times New Roman"/>
        </w:rPr>
        <w:t xml:space="preserve">erms of </w:t>
      </w:r>
      <w:r w:rsidRPr="006B437F">
        <w:rPr>
          <w:rFonts w:ascii="Times New Roman" w:eastAsia="SimSun" w:hAnsi="Times New Roman"/>
          <w:lang w:eastAsia="zh-CN"/>
        </w:rPr>
        <w:t>r</w:t>
      </w:r>
      <w:r w:rsidRPr="006B437F">
        <w:rPr>
          <w:rFonts w:ascii="Times New Roman" w:hAnsi="Times New Roman"/>
        </w:rPr>
        <w:t xml:space="preserve">eference, </w:t>
      </w:r>
      <w:r w:rsidRPr="006B437F">
        <w:rPr>
          <w:rFonts w:ascii="Times New Roman" w:eastAsia="SimSun" w:hAnsi="Times New Roman"/>
          <w:lang w:eastAsia="zh-CN"/>
        </w:rPr>
        <w:t>Working Group on Meteorology (WGM)</w:t>
      </w:r>
      <w:r w:rsidRPr="006B437F">
        <w:rPr>
          <w:rFonts w:ascii="Times New Roman" w:hAnsi="Times New Roman"/>
        </w:rPr>
        <w:t xml:space="preserve"> is </w:t>
      </w:r>
      <w:r w:rsidRPr="006B437F">
        <w:rPr>
          <w:rFonts w:ascii="Times New Roman" w:hAnsi="Times New Roman"/>
          <w:lang w:eastAsia="zh-TW"/>
        </w:rPr>
        <w:t xml:space="preserve">to promote cooperation among the Members </w:t>
      </w:r>
      <w:r w:rsidRPr="006B437F">
        <w:rPr>
          <w:rFonts w:ascii="Times New Roman" w:eastAsia="SimSun" w:hAnsi="Times New Roman"/>
          <w:lang w:eastAsia="zh-CN"/>
        </w:rPr>
        <w:t xml:space="preserve">of Typhoon Committee (TC) </w:t>
      </w:r>
      <w:r w:rsidRPr="006B437F">
        <w:rPr>
          <w:rFonts w:ascii="Times New Roman" w:hAnsi="Times New Roman"/>
          <w:lang w:eastAsia="zh-TW"/>
        </w:rPr>
        <w:t xml:space="preserve">in the implementation of activities under the Meteorological Component of the Committee’s Strategic Plan with the aim to support the socio-economic development process and enhance cooperation among the Members in all the three components. (Training and </w:t>
      </w:r>
      <w:r w:rsidRPr="006B437F">
        <w:rPr>
          <w:rFonts w:ascii="Times New Roman" w:eastAsia="SimSun" w:hAnsi="Times New Roman"/>
        </w:rPr>
        <w:t>Research are incorporated as part of these three.) Towards this end, the WGM is expected to advise and assist the Committee in:</w:t>
      </w:r>
    </w:p>
    <w:p w:rsidR="00261B65" w:rsidRPr="00F7404A" w:rsidRDefault="006B437F" w:rsidP="00B324CC">
      <w:pPr>
        <w:adjustRightInd w:val="0"/>
        <w:snapToGrid w:val="0"/>
        <w:spacing w:before="60"/>
        <w:ind w:leftChars="200" w:left="840" w:hangingChars="150" w:hanging="360"/>
        <w:jc w:val="both"/>
        <w:rPr>
          <w:rFonts w:ascii="Times New Roman" w:eastAsia="SimSun" w:hAnsi="Times New Roman"/>
          <w:lang w:eastAsia="zh-CN"/>
        </w:rPr>
      </w:pPr>
      <w:r w:rsidRPr="006B437F">
        <w:rPr>
          <w:rFonts w:ascii="Times New Roman" w:eastAsia="SimSun" w:hAnsi="Times New Roman"/>
        </w:rPr>
        <w:t xml:space="preserve">(a) Identifying priority issues and areas of cooperation in the Meteorological Component; </w:t>
      </w:r>
    </w:p>
    <w:p w:rsidR="00261B65" w:rsidRPr="00F7404A" w:rsidRDefault="006B437F" w:rsidP="00B324CC">
      <w:pPr>
        <w:adjustRightInd w:val="0"/>
        <w:snapToGrid w:val="0"/>
        <w:spacing w:before="60"/>
        <w:ind w:leftChars="200" w:left="840" w:hangingChars="150" w:hanging="360"/>
        <w:jc w:val="both"/>
        <w:rPr>
          <w:rFonts w:ascii="Times New Roman" w:eastAsia="SimSun" w:hAnsi="Times New Roman"/>
          <w:lang w:eastAsia="zh-CN"/>
        </w:rPr>
      </w:pPr>
      <w:r w:rsidRPr="006B437F">
        <w:rPr>
          <w:rFonts w:ascii="Times New Roman" w:eastAsia="SimSun" w:hAnsi="Times New Roman"/>
        </w:rPr>
        <w:t>(b) Promoting and facilitating the exchange of experiences and knowledge on latest developments and techniques related to the above issues and areas;</w:t>
      </w:r>
    </w:p>
    <w:p w:rsidR="00261B65" w:rsidRPr="00F7404A" w:rsidRDefault="006B437F" w:rsidP="00B324CC">
      <w:pPr>
        <w:adjustRightInd w:val="0"/>
        <w:snapToGrid w:val="0"/>
        <w:spacing w:before="60"/>
        <w:ind w:leftChars="200" w:left="840" w:hangingChars="150" w:hanging="360"/>
        <w:jc w:val="both"/>
        <w:rPr>
          <w:rFonts w:ascii="Times New Roman" w:eastAsia="SimSun" w:hAnsi="Times New Roman"/>
          <w:lang w:eastAsia="zh-CN"/>
        </w:rPr>
      </w:pPr>
      <w:r w:rsidRPr="006B437F">
        <w:rPr>
          <w:rFonts w:ascii="Times New Roman" w:eastAsia="SimSun" w:hAnsi="Times New Roman"/>
        </w:rPr>
        <w:t>(c) Coordinating and implement priority activities and programmes of the Committee aiming at strengthening capacity of the Members in meteorology;</w:t>
      </w:r>
    </w:p>
    <w:p w:rsidR="00261B65" w:rsidRPr="00F7404A" w:rsidRDefault="006B437F" w:rsidP="00B324CC">
      <w:pPr>
        <w:adjustRightInd w:val="0"/>
        <w:snapToGrid w:val="0"/>
        <w:spacing w:before="60"/>
        <w:ind w:leftChars="200" w:left="840" w:hangingChars="150" w:hanging="360"/>
        <w:jc w:val="both"/>
        <w:rPr>
          <w:rFonts w:ascii="Times New Roman" w:eastAsia="SimSun" w:hAnsi="Times New Roman"/>
          <w:lang w:eastAsia="zh-CN"/>
        </w:rPr>
      </w:pPr>
      <w:r w:rsidRPr="006B437F">
        <w:rPr>
          <w:rFonts w:ascii="Times New Roman" w:eastAsia="SimSun" w:hAnsi="Times New Roman"/>
        </w:rPr>
        <w:t>(d) Mobilizing resources to carry out priority activities of the Committee related to the meteorological Component;</w:t>
      </w:r>
    </w:p>
    <w:p w:rsidR="00261B65" w:rsidRPr="00F7404A" w:rsidRDefault="006B437F" w:rsidP="00B324CC">
      <w:pPr>
        <w:adjustRightInd w:val="0"/>
        <w:snapToGrid w:val="0"/>
        <w:spacing w:before="60"/>
        <w:ind w:leftChars="200" w:left="840" w:hangingChars="150" w:hanging="360"/>
        <w:jc w:val="both"/>
        <w:rPr>
          <w:rFonts w:ascii="Times New Roman" w:eastAsia="SimSun" w:hAnsi="Times New Roman"/>
          <w:lang w:eastAsia="zh-CN"/>
        </w:rPr>
      </w:pPr>
      <w:r w:rsidRPr="006B437F">
        <w:rPr>
          <w:rFonts w:ascii="Times New Roman" w:eastAsia="SimSun" w:hAnsi="Times New Roman"/>
        </w:rPr>
        <w:t>(e) Reporting overall progress in the implementation of the meteorology component of the Strategic Plan;</w:t>
      </w:r>
    </w:p>
    <w:p w:rsidR="00261B65" w:rsidRPr="00F7404A" w:rsidRDefault="006B437F" w:rsidP="00B324CC">
      <w:pPr>
        <w:adjustRightInd w:val="0"/>
        <w:snapToGrid w:val="0"/>
        <w:spacing w:before="60"/>
        <w:ind w:leftChars="200" w:left="840" w:hangingChars="150" w:hanging="360"/>
        <w:jc w:val="both"/>
        <w:rPr>
          <w:rFonts w:ascii="Times New Roman" w:eastAsia="SimSun" w:hAnsi="Times New Roman"/>
        </w:rPr>
      </w:pPr>
      <w:r w:rsidRPr="006B437F">
        <w:rPr>
          <w:rFonts w:ascii="Times New Roman" w:eastAsia="SimSun" w:hAnsi="Times New Roman"/>
        </w:rPr>
        <w:t>(f) Recommending to the Committee priority areas, programmes and activities for cooperation in meteorological research by related experts of the Members.</w:t>
      </w:r>
    </w:p>
    <w:p w:rsidR="00261B65" w:rsidRPr="00F7404A" w:rsidRDefault="00261B65" w:rsidP="00261B65">
      <w:pPr>
        <w:jc w:val="both"/>
        <w:rPr>
          <w:rFonts w:ascii="Times New Roman" w:hAnsi="Times New Roman"/>
          <w:lang w:eastAsia="zh-TW"/>
        </w:rPr>
      </w:pPr>
    </w:p>
    <w:p w:rsidR="00261B65" w:rsidRPr="00F7404A" w:rsidRDefault="00E44D40" w:rsidP="00261B65">
      <w:pPr>
        <w:spacing w:line="300" w:lineRule="exact"/>
        <w:ind w:right="26"/>
        <w:jc w:val="both"/>
        <w:rPr>
          <w:rFonts w:ascii="Times New Roman" w:hAnsi="Times New Roman"/>
          <w:b/>
          <w:bCs/>
          <w:u w:val="single"/>
        </w:rPr>
      </w:pPr>
      <w:r>
        <w:rPr>
          <w:rFonts w:ascii="Times New Roman" w:hAnsi="Times New Roman"/>
          <w:b/>
          <w:bCs/>
          <w:lang w:eastAsia="zh-TW"/>
        </w:rPr>
        <w:t>2.</w:t>
      </w:r>
      <w:r w:rsidR="006B437F" w:rsidRPr="006B437F">
        <w:rPr>
          <w:rFonts w:ascii="Times New Roman" w:hAnsi="Times New Roman"/>
          <w:b/>
          <w:bCs/>
          <w:lang w:eastAsia="zh-TW"/>
        </w:rPr>
        <w:tab/>
        <w:t xml:space="preserve">WGM </w:t>
      </w:r>
      <w:r w:rsidR="006B437F" w:rsidRPr="006B437F">
        <w:rPr>
          <w:rFonts w:ascii="Times New Roman" w:hAnsi="Times New Roman"/>
          <w:b/>
          <w:bCs/>
        </w:rPr>
        <w:t>Membership</w:t>
      </w:r>
    </w:p>
    <w:p w:rsidR="00261B65" w:rsidRPr="00F7404A" w:rsidRDefault="00261B65" w:rsidP="00261B65">
      <w:pPr>
        <w:spacing w:line="300" w:lineRule="exact"/>
        <w:ind w:right="26"/>
        <w:jc w:val="both"/>
        <w:rPr>
          <w:rFonts w:ascii="Times New Roman" w:hAnsi="Times New Roman"/>
        </w:rPr>
      </w:pPr>
    </w:p>
    <w:p w:rsidR="00261B65" w:rsidRPr="00F7404A" w:rsidRDefault="006B437F" w:rsidP="00713776">
      <w:pPr>
        <w:widowControl w:val="0"/>
        <w:jc w:val="both"/>
        <w:rPr>
          <w:rFonts w:ascii="Times New Roman" w:eastAsia="SimSun" w:hAnsi="Times New Roman"/>
          <w:lang w:eastAsia="zh-CN"/>
        </w:rPr>
      </w:pPr>
      <w:r w:rsidRPr="006B437F">
        <w:rPr>
          <w:rFonts w:ascii="Times New Roman" w:eastAsia="SimSun" w:hAnsi="Times New Roman"/>
          <w:lang w:eastAsia="zh-CN"/>
        </w:rPr>
        <w:t>The current composition and focal point members list of WGM are:</w:t>
      </w:r>
    </w:p>
    <w:tbl>
      <w:tblPr>
        <w:tblW w:w="6946"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43"/>
        <w:gridCol w:w="5103"/>
      </w:tblGrid>
      <w:tr w:rsidR="00261B65" w:rsidRPr="00F7404A">
        <w:trPr>
          <w:trHeight w:val="470"/>
        </w:trPr>
        <w:tc>
          <w:tcPr>
            <w:tcW w:w="1843" w:type="dxa"/>
            <w:vAlign w:val="center"/>
          </w:tcPr>
          <w:p w:rsidR="00261B65" w:rsidRPr="00F7404A" w:rsidRDefault="006B437F" w:rsidP="00261B65">
            <w:pPr>
              <w:spacing w:line="300" w:lineRule="exact"/>
              <w:ind w:right="26"/>
              <w:jc w:val="center"/>
              <w:rPr>
                <w:rFonts w:ascii="Times New Roman" w:eastAsia="SimSun" w:hAnsi="Times New Roman"/>
                <w:lang w:eastAsia="zh-CN"/>
              </w:rPr>
            </w:pPr>
            <w:r w:rsidRPr="006B437F">
              <w:rPr>
                <w:rFonts w:ascii="Times New Roman" w:hAnsi="Times New Roman"/>
              </w:rPr>
              <w:t>Chair</w:t>
            </w:r>
          </w:p>
        </w:tc>
        <w:tc>
          <w:tcPr>
            <w:tcW w:w="5103" w:type="dxa"/>
            <w:vAlign w:val="center"/>
          </w:tcPr>
          <w:p w:rsidR="00261B65" w:rsidRPr="00F7404A" w:rsidRDefault="00C35253" w:rsidP="00261B65">
            <w:pPr>
              <w:spacing w:line="300" w:lineRule="exact"/>
              <w:ind w:right="26"/>
              <w:jc w:val="both"/>
              <w:rPr>
                <w:rFonts w:ascii="Times New Roman" w:eastAsia="SimSun" w:hAnsi="Times New Roman"/>
                <w:lang w:eastAsia="zh-CN"/>
              </w:rPr>
            </w:pPr>
            <w:r w:rsidRPr="006B437F">
              <w:rPr>
                <w:rFonts w:ascii="Times New Roman" w:hAnsi="Times New Roman"/>
              </w:rPr>
              <w:t>Mr</w:t>
            </w:r>
            <w:r w:rsidRPr="006B437F">
              <w:rPr>
                <w:rFonts w:ascii="Times New Roman" w:eastAsia="Batang" w:hAnsi="Times New Roman"/>
              </w:rPr>
              <w:t>.</w:t>
            </w:r>
            <w:r w:rsidRPr="006B437F">
              <w:rPr>
                <w:rFonts w:ascii="Times New Roman" w:eastAsia="SimSun" w:hAnsi="Times New Roman"/>
                <w:lang w:eastAsia="zh-CN"/>
              </w:rPr>
              <w:t xml:space="preserve"> Lei</w:t>
            </w:r>
            <w:r w:rsidR="006B437F" w:rsidRPr="006B437F">
              <w:rPr>
                <w:rFonts w:ascii="Times New Roman" w:eastAsia="SimSun" w:hAnsi="Times New Roman"/>
                <w:lang w:eastAsia="zh-CN"/>
              </w:rPr>
              <w:t xml:space="preserve"> Xiaotu</w:t>
            </w:r>
            <w:r w:rsidR="006B437F" w:rsidRPr="006B437F">
              <w:rPr>
                <w:rFonts w:ascii="Times New Roman" w:hAnsi="Times New Roman"/>
                <w:lang w:eastAsia="zh-TW"/>
              </w:rPr>
              <w:t xml:space="preserve"> (</w:t>
            </w:r>
            <w:r w:rsidR="006B437F" w:rsidRPr="006B437F">
              <w:rPr>
                <w:rFonts w:ascii="Times New Roman" w:hAnsi="Times New Roman"/>
              </w:rPr>
              <w:t>China</w:t>
            </w:r>
            <w:r w:rsidR="006B437F" w:rsidRPr="006B437F">
              <w:rPr>
                <w:rFonts w:ascii="Times New Roman" w:hAnsi="Times New Roman"/>
                <w:lang w:eastAsia="zh-TW"/>
              </w:rPr>
              <w:t>)</w:t>
            </w:r>
          </w:p>
        </w:tc>
      </w:tr>
      <w:tr w:rsidR="00261B65" w:rsidRPr="00F7404A">
        <w:trPr>
          <w:trHeight w:val="712"/>
        </w:trPr>
        <w:tc>
          <w:tcPr>
            <w:tcW w:w="1843" w:type="dxa"/>
            <w:vAlign w:val="center"/>
          </w:tcPr>
          <w:p w:rsidR="00261B65" w:rsidRPr="00F7404A" w:rsidRDefault="006B437F" w:rsidP="00261B65">
            <w:pPr>
              <w:spacing w:line="300" w:lineRule="exact"/>
              <w:ind w:right="26"/>
              <w:jc w:val="center"/>
              <w:rPr>
                <w:rFonts w:ascii="Times New Roman" w:hAnsi="Times New Roman"/>
              </w:rPr>
            </w:pPr>
            <w:r w:rsidRPr="006B437F">
              <w:rPr>
                <w:rFonts w:ascii="Times New Roman" w:eastAsia="Batang" w:hAnsi="Times New Roman"/>
              </w:rPr>
              <w:t xml:space="preserve">Vice </w:t>
            </w:r>
            <w:r w:rsidRPr="006B437F">
              <w:rPr>
                <w:rFonts w:ascii="Times New Roman" w:hAnsi="Times New Roman"/>
              </w:rPr>
              <w:t>Chair</w:t>
            </w:r>
          </w:p>
        </w:tc>
        <w:tc>
          <w:tcPr>
            <w:tcW w:w="5103" w:type="dxa"/>
          </w:tcPr>
          <w:p w:rsidR="00261B65" w:rsidRPr="00F7404A" w:rsidRDefault="006B437F" w:rsidP="00261B65">
            <w:pPr>
              <w:spacing w:line="300" w:lineRule="exact"/>
              <w:ind w:right="26"/>
              <w:rPr>
                <w:rFonts w:ascii="Times New Roman" w:eastAsia="SimSun" w:hAnsi="Times New Roman"/>
                <w:bCs/>
                <w:lang w:eastAsia="zh-CN"/>
              </w:rPr>
            </w:pPr>
            <w:r w:rsidRPr="006B437F">
              <w:rPr>
                <w:rFonts w:ascii="Times New Roman" w:hAnsi="Times New Roman"/>
                <w:bCs/>
              </w:rPr>
              <w:t xml:space="preserve">Mr. </w:t>
            </w:r>
            <w:r w:rsidRPr="006B437F">
              <w:rPr>
                <w:rFonts w:ascii="Times New Roman" w:hAnsi="Times New Roman"/>
              </w:rPr>
              <w:t>Nathaniel Servando</w:t>
            </w:r>
            <w:r w:rsidRPr="006B437F">
              <w:rPr>
                <w:rFonts w:ascii="Times New Roman" w:hAnsi="Times New Roman"/>
                <w:bCs/>
              </w:rPr>
              <w:t xml:space="preserve"> (The Philippines)</w:t>
            </w:r>
          </w:p>
          <w:p w:rsidR="00261B65" w:rsidRPr="00F7404A" w:rsidRDefault="006B437F" w:rsidP="00261B65">
            <w:pPr>
              <w:spacing w:line="300" w:lineRule="exact"/>
              <w:ind w:right="26"/>
              <w:rPr>
                <w:rFonts w:ascii="Times New Roman" w:eastAsia="SimSun" w:hAnsi="Times New Roman"/>
                <w:lang w:eastAsia="zh-CN"/>
              </w:rPr>
            </w:pPr>
            <w:r w:rsidRPr="006B437F">
              <w:rPr>
                <w:rFonts w:ascii="Times New Roman" w:eastAsia="SimSun" w:hAnsi="Times New Roman"/>
                <w:bCs/>
                <w:lang w:eastAsia="zh-CN"/>
              </w:rPr>
              <w:t>Ms. Che Gayah ISMAIL (Malaysia)</w:t>
            </w:r>
          </w:p>
        </w:tc>
      </w:tr>
      <w:tr w:rsidR="00261B65" w:rsidRPr="00F7404A">
        <w:tc>
          <w:tcPr>
            <w:tcW w:w="1843" w:type="dxa"/>
            <w:vAlign w:val="center"/>
          </w:tcPr>
          <w:p w:rsidR="00261B65" w:rsidRPr="00F7404A" w:rsidRDefault="006B437F" w:rsidP="00261B65">
            <w:pPr>
              <w:spacing w:line="300" w:lineRule="exact"/>
              <w:ind w:right="26"/>
              <w:jc w:val="center"/>
              <w:rPr>
                <w:rFonts w:ascii="Times New Roman" w:eastAsia="SimSun" w:hAnsi="Times New Roman"/>
                <w:lang w:eastAsia="zh-CN"/>
              </w:rPr>
            </w:pPr>
            <w:r w:rsidRPr="006B437F">
              <w:rPr>
                <w:rFonts w:ascii="Times New Roman" w:hAnsi="Times New Roman"/>
              </w:rPr>
              <w:t>Members</w:t>
            </w:r>
          </w:p>
        </w:tc>
        <w:tc>
          <w:tcPr>
            <w:tcW w:w="5103" w:type="dxa"/>
          </w:tcPr>
          <w:p w:rsidR="00261B65" w:rsidRPr="00F7404A" w:rsidRDefault="006B437F" w:rsidP="00261B65">
            <w:pPr>
              <w:spacing w:line="300" w:lineRule="exact"/>
              <w:ind w:right="26"/>
              <w:rPr>
                <w:rFonts w:ascii="Times New Roman" w:hAnsi="Times New Roman"/>
                <w:color w:val="000000" w:themeColor="text1"/>
                <w:lang w:eastAsia="zh-TW"/>
              </w:rPr>
            </w:pPr>
            <w:r w:rsidRPr="006B437F">
              <w:rPr>
                <w:rFonts w:ascii="Times New Roman" w:hAnsi="Times New Roman"/>
                <w:color w:val="000000" w:themeColor="text1"/>
              </w:rPr>
              <w:t>Ms</w:t>
            </w:r>
            <w:r w:rsidRPr="006B437F">
              <w:rPr>
                <w:rFonts w:ascii="Times New Roman" w:eastAsia="Batang" w:hAnsi="Times New Roman"/>
                <w:color w:val="000000" w:themeColor="text1"/>
              </w:rPr>
              <w:t>.</w:t>
            </w:r>
            <w:r w:rsidR="00C35253">
              <w:rPr>
                <w:rFonts w:ascii="Times New Roman" w:eastAsia="Batang" w:hAnsi="Times New Roman"/>
                <w:color w:val="000000" w:themeColor="text1"/>
              </w:rPr>
              <w:t xml:space="preserve"> </w:t>
            </w:r>
            <w:r w:rsidRPr="006B437F">
              <w:rPr>
                <w:rFonts w:ascii="Times New Roman" w:eastAsia="SimSun" w:hAnsi="Times New Roman"/>
                <w:color w:val="000000" w:themeColor="text1"/>
                <w:lang w:eastAsia="zh-CN"/>
              </w:rPr>
              <w:t>Peou Phalla</w:t>
            </w:r>
            <w:r w:rsidRPr="006B437F">
              <w:rPr>
                <w:rFonts w:ascii="Times New Roman" w:hAnsi="Times New Roman"/>
                <w:color w:val="000000" w:themeColor="text1"/>
                <w:lang w:eastAsia="zh-TW"/>
              </w:rPr>
              <w:t xml:space="preserve"> (</w:t>
            </w:r>
            <w:r w:rsidRPr="006B437F">
              <w:rPr>
                <w:rFonts w:ascii="Times New Roman" w:hAnsi="Times New Roman"/>
                <w:color w:val="000000" w:themeColor="text1"/>
              </w:rPr>
              <w:t>Cambodia</w:t>
            </w:r>
            <w:r w:rsidRPr="006B437F">
              <w:rPr>
                <w:rFonts w:ascii="Times New Roman" w:hAnsi="Times New Roman"/>
                <w:color w:val="000000" w:themeColor="text1"/>
                <w:lang w:eastAsia="zh-TW"/>
              </w:rPr>
              <w:t>)</w:t>
            </w:r>
          </w:p>
          <w:p w:rsidR="00261B65" w:rsidRPr="00F7404A" w:rsidRDefault="006B437F" w:rsidP="00261B65">
            <w:pPr>
              <w:spacing w:line="300" w:lineRule="exact"/>
              <w:ind w:right="26"/>
              <w:rPr>
                <w:rFonts w:ascii="Times New Roman" w:eastAsia="SimSun" w:hAnsi="Times New Roman"/>
                <w:color w:val="000000" w:themeColor="text1"/>
                <w:lang w:eastAsia="zh-CN"/>
              </w:rPr>
            </w:pPr>
            <w:r w:rsidRPr="006B437F">
              <w:rPr>
                <w:rFonts w:ascii="Times New Roman" w:eastAsia="SimSun" w:hAnsi="Times New Roman"/>
                <w:color w:val="000000" w:themeColor="text1"/>
                <w:lang w:eastAsia="zh-CN"/>
              </w:rPr>
              <w:t>Mr. Ryu Ki Ryol (DPR Korea)</w:t>
            </w:r>
          </w:p>
          <w:p w:rsidR="00261B65" w:rsidRPr="00F7404A" w:rsidRDefault="006B437F" w:rsidP="00261B65">
            <w:pPr>
              <w:spacing w:line="300" w:lineRule="exact"/>
              <w:ind w:right="26"/>
              <w:rPr>
                <w:rFonts w:ascii="Times New Roman" w:eastAsia="SimSun" w:hAnsi="Times New Roman"/>
                <w:bCs/>
                <w:color w:val="000000" w:themeColor="text1"/>
                <w:lang w:eastAsia="zh-CN"/>
              </w:rPr>
            </w:pPr>
            <w:r w:rsidRPr="006B437F">
              <w:rPr>
                <w:rFonts w:ascii="Times New Roman" w:eastAsia="SimSun" w:hAnsi="Times New Roman"/>
                <w:bCs/>
                <w:color w:val="000000" w:themeColor="text1"/>
                <w:lang w:eastAsia="zh-CN"/>
              </w:rPr>
              <w:t>Mr. C.M. Cheng (Hong Kong, China)</w:t>
            </w:r>
          </w:p>
          <w:p w:rsidR="00261B65" w:rsidRPr="00F7404A" w:rsidRDefault="006B437F" w:rsidP="00261B65">
            <w:pPr>
              <w:spacing w:line="300" w:lineRule="exact"/>
              <w:ind w:right="26"/>
              <w:rPr>
                <w:rFonts w:ascii="Times New Roman" w:eastAsia="SimSun" w:hAnsi="Times New Roman"/>
                <w:bCs/>
                <w:color w:val="000000" w:themeColor="text1"/>
                <w:lang w:eastAsia="zh-CN"/>
              </w:rPr>
            </w:pPr>
            <w:r w:rsidRPr="006B437F">
              <w:rPr>
                <w:rFonts w:ascii="Times New Roman" w:eastAsia="SimSun" w:hAnsi="Times New Roman"/>
                <w:bCs/>
                <w:color w:val="000000" w:themeColor="text1"/>
                <w:lang w:eastAsia="zh-CN"/>
              </w:rPr>
              <w:t>Mr. Masashi Kunitsugu (Japan)</w:t>
            </w:r>
          </w:p>
          <w:p w:rsidR="00261B65" w:rsidRPr="00F7404A" w:rsidRDefault="006B437F" w:rsidP="00261B65">
            <w:pPr>
              <w:spacing w:line="300" w:lineRule="exact"/>
              <w:ind w:right="26"/>
              <w:rPr>
                <w:rFonts w:ascii="Times New Roman" w:eastAsia="SimSun" w:hAnsi="Times New Roman"/>
                <w:bCs/>
                <w:color w:val="000000" w:themeColor="text1"/>
                <w:lang w:eastAsia="zh-CN"/>
              </w:rPr>
            </w:pPr>
            <w:r w:rsidRPr="006B437F">
              <w:rPr>
                <w:rFonts w:ascii="Times New Roman" w:eastAsia="SimSun" w:hAnsi="Times New Roman"/>
                <w:bCs/>
                <w:color w:val="000000" w:themeColor="text1"/>
                <w:lang w:eastAsia="zh-CN"/>
              </w:rPr>
              <w:t>Ms. Souvanny Phonevilay (Lao PDR)</w:t>
            </w:r>
          </w:p>
          <w:p w:rsidR="00261B65" w:rsidRPr="00F7404A" w:rsidRDefault="006B437F" w:rsidP="00261B65">
            <w:pPr>
              <w:spacing w:line="300" w:lineRule="exact"/>
              <w:ind w:right="26"/>
              <w:rPr>
                <w:rFonts w:ascii="Times New Roman" w:eastAsia="SimSun" w:hAnsi="Times New Roman"/>
                <w:bCs/>
                <w:color w:val="000000" w:themeColor="text1"/>
                <w:lang w:eastAsia="zh-CN"/>
              </w:rPr>
            </w:pPr>
            <w:r w:rsidRPr="006B437F">
              <w:rPr>
                <w:rFonts w:ascii="Times New Roman" w:eastAsia="SimSun" w:hAnsi="Times New Roman"/>
                <w:bCs/>
                <w:color w:val="000000" w:themeColor="text1"/>
                <w:lang w:eastAsia="zh-CN"/>
              </w:rPr>
              <w:t>Mr. Chan Cheng Hou (Macao, China)</w:t>
            </w:r>
          </w:p>
          <w:p w:rsidR="00261B65" w:rsidRPr="00F7404A" w:rsidRDefault="006B437F" w:rsidP="00261B65">
            <w:pPr>
              <w:spacing w:line="300" w:lineRule="exact"/>
              <w:ind w:right="26"/>
              <w:rPr>
                <w:rFonts w:ascii="Times New Roman" w:eastAsia="SimSun" w:hAnsi="Times New Roman"/>
                <w:color w:val="000000" w:themeColor="text1"/>
                <w:lang w:eastAsia="zh-CN"/>
              </w:rPr>
            </w:pPr>
            <w:r w:rsidRPr="006B437F">
              <w:rPr>
                <w:rFonts w:ascii="Times New Roman" w:eastAsia="SimSun" w:hAnsi="Times New Roman"/>
                <w:color w:val="000000" w:themeColor="text1"/>
                <w:lang w:eastAsia="zh-CN"/>
              </w:rPr>
              <w:t>Ms. Che Gayah Ismail (Malaysia)</w:t>
            </w:r>
          </w:p>
          <w:p w:rsidR="00261B65" w:rsidRPr="00F7404A" w:rsidRDefault="0061611B" w:rsidP="00261B65">
            <w:pPr>
              <w:spacing w:line="300" w:lineRule="exact"/>
              <w:ind w:right="26"/>
              <w:rPr>
                <w:rFonts w:ascii="Times New Roman" w:eastAsia="SimSun" w:hAnsi="Times New Roman"/>
                <w:color w:val="000000" w:themeColor="text1"/>
                <w:lang w:eastAsia="zh-CN"/>
              </w:rPr>
            </w:pPr>
            <w:r>
              <w:rPr>
                <w:rFonts w:ascii="Times New Roman" w:eastAsia="SimSun" w:hAnsi="Times New Roman"/>
                <w:color w:val="000000" w:themeColor="text1"/>
                <w:lang w:eastAsia="zh-CN"/>
              </w:rPr>
              <w:t>Mr. Renito B. Paciente (Phil</w:t>
            </w:r>
            <w:r w:rsidR="006B437F" w:rsidRPr="006B437F">
              <w:rPr>
                <w:rFonts w:ascii="Times New Roman" w:eastAsia="SimSun" w:hAnsi="Times New Roman"/>
                <w:color w:val="000000" w:themeColor="text1"/>
                <w:lang w:eastAsia="zh-CN"/>
              </w:rPr>
              <w:t>ippines)</w:t>
            </w:r>
          </w:p>
          <w:p w:rsidR="00261B65" w:rsidRPr="00F7404A" w:rsidRDefault="006B437F" w:rsidP="00261B65">
            <w:pPr>
              <w:spacing w:line="300" w:lineRule="exact"/>
              <w:ind w:right="26"/>
              <w:rPr>
                <w:rFonts w:ascii="Times New Roman" w:eastAsia="SimSun" w:hAnsi="Times New Roman"/>
                <w:color w:val="000000" w:themeColor="text1"/>
                <w:lang w:eastAsia="zh-CN"/>
              </w:rPr>
            </w:pPr>
            <w:r w:rsidRPr="006B437F">
              <w:rPr>
                <w:rFonts w:ascii="Times New Roman" w:eastAsia="SimSun" w:hAnsi="Times New Roman"/>
                <w:color w:val="000000" w:themeColor="text1"/>
                <w:lang w:eastAsia="zh-CN"/>
              </w:rPr>
              <w:t>Dr.  Myoung-Hwan Ahn (Rep. of Korea)</w:t>
            </w:r>
          </w:p>
          <w:p w:rsidR="00261B65" w:rsidRPr="00F7404A" w:rsidRDefault="006B437F" w:rsidP="00261B65">
            <w:pPr>
              <w:spacing w:line="300" w:lineRule="exact"/>
              <w:ind w:right="26"/>
              <w:rPr>
                <w:rFonts w:ascii="Times New Roman" w:eastAsia="SimSun" w:hAnsi="Times New Roman"/>
                <w:color w:val="000000" w:themeColor="text1"/>
                <w:lang w:eastAsia="zh-CN"/>
              </w:rPr>
            </w:pPr>
            <w:r w:rsidRPr="006B437F">
              <w:rPr>
                <w:rFonts w:ascii="Times New Roman" w:eastAsia="SimSun" w:hAnsi="Times New Roman"/>
                <w:color w:val="000000" w:themeColor="text1"/>
                <w:lang w:eastAsia="zh-CN"/>
              </w:rPr>
              <w:t>Mr. Lesley Choo (Singapore)</w:t>
            </w:r>
          </w:p>
          <w:p w:rsidR="00261B65" w:rsidRPr="00F7404A" w:rsidRDefault="006B437F" w:rsidP="00261B65">
            <w:pPr>
              <w:spacing w:line="300" w:lineRule="exact"/>
              <w:ind w:right="26"/>
              <w:rPr>
                <w:rFonts w:ascii="Times New Roman" w:eastAsia="SimSun" w:hAnsi="Times New Roman"/>
                <w:bCs/>
                <w:color w:val="000000" w:themeColor="text1"/>
                <w:lang w:eastAsia="zh-CN"/>
              </w:rPr>
            </w:pPr>
            <w:r w:rsidRPr="006B437F">
              <w:rPr>
                <w:rFonts w:ascii="Times New Roman" w:eastAsia="SimSun" w:hAnsi="Times New Roman"/>
                <w:bCs/>
                <w:color w:val="000000" w:themeColor="text1"/>
                <w:lang w:eastAsia="zh-CN"/>
              </w:rPr>
              <w:t>Mr. Somsri Huntrakul (Thailand)</w:t>
            </w:r>
          </w:p>
          <w:p w:rsidR="00261B65" w:rsidRPr="00F7404A" w:rsidRDefault="006B437F" w:rsidP="00261B65">
            <w:pPr>
              <w:spacing w:line="300" w:lineRule="exact"/>
              <w:ind w:right="26"/>
              <w:rPr>
                <w:rFonts w:ascii="Times New Roman" w:eastAsia="SimSun" w:hAnsi="Times New Roman"/>
                <w:bCs/>
                <w:color w:val="000000" w:themeColor="text1"/>
                <w:lang w:eastAsia="zh-CN"/>
              </w:rPr>
            </w:pPr>
            <w:r w:rsidRPr="006B437F">
              <w:rPr>
                <w:rFonts w:ascii="Times New Roman" w:hAnsi="Times New Roman"/>
                <w:bCs/>
                <w:color w:val="000000" w:themeColor="text1"/>
              </w:rPr>
              <w:t>Mr. Bill Ward</w:t>
            </w:r>
            <w:r w:rsidRPr="006B437F">
              <w:rPr>
                <w:rFonts w:ascii="Times New Roman" w:hAnsi="Times New Roman"/>
                <w:bCs/>
                <w:color w:val="000000" w:themeColor="text1"/>
                <w:lang w:eastAsia="zh-TW"/>
              </w:rPr>
              <w:t xml:space="preserve"> (</w:t>
            </w:r>
            <w:r w:rsidRPr="006B437F">
              <w:rPr>
                <w:rFonts w:ascii="Times New Roman" w:hAnsi="Times New Roman"/>
                <w:color w:val="000000" w:themeColor="text1"/>
              </w:rPr>
              <w:t>USA</w:t>
            </w:r>
            <w:r w:rsidRPr="006B437F">
              <w:rPr>
                <w:rFonts w:ascii="Times New Roman" w:hAnsi="Times New Roman"/>
                <w:color w:val="000000" w:themeColor="text1"/>
                <w:lang w:eastAsia="zh-TW"/>
              </w:rPr>
              <w:t>)</w:t>
            </w:r>
          </w:p>
          <w:p w:rsidR="00261B65" w:rsidRPr="00F7404A" w:rsidRDefault="006B437F" w:rsidP="00DF34D7">
            <w:pPr>
              <w:spacing w:line="300" w:lineRule="exact"/>
              <w:ind w:right="26"/>
              <w:rPr>
                <w:rFonts w:ascii="Times New Roman" w:hAnsi="Times New Roman"/>
                <w:lang w:eastAsia="zh-TW"/>
              </w:rPr>
            </w:pPr>
            <w:r w:rsidRPr="006B437F">
              <w:rPr>
                <w:rFonts w:ascii="Times New Roman" w:hAnsi="Times New Roman"/>
                <w:bCs/>
                <w:color w:val="000000" w:themeColor="text1"/>
              </w:rPr>
              <w:t xml:space="preserve">Mr. </w:t>
            </w:r>
            <w:r w:rsidRPr="006B437F">
              <w:rPr>
                <w:rFonts w:ascii="Times New Roman" w:eastAsia="SimSun" w:hAnsi="Times New Roman"/>
                <w:bCs/>
                <w:color w:val="000000" w:themeColor="text1"/>
                <w:lang w:eastAsia="zh-CN"/>
              </w:rPr>
              <w:t xml:space="preserve">Vo Van Hoa </w:t>
            </w:r>
            <w:r w:rsidRPr="006B437F">
              <w:rPr>
                <w:rFonts w:ascii="Times New Roman" w:hAnsi="Times New Roman"/>
                <w:bCs/>
                <w:color w:val="000000" w:themeColor="text1"/>
                <w:lang w:eastAsia="zh-TW"/>
              </w:rPr>
              <w:t>(</w:t>
            </w:r>
            <w:r w:rsidRPr="006B437F">
              <w:rPr>
                <w:rFonts w:ascii="Times New Roman" w:eastAsia="SimSun" w:hAnsi="Times New Roman"/>
                <w:bCs/>
                <w:color w:val="000000" w:themeColor="text1"/>
                <w:lang w:eastAsia="zh-CN"/>
              </w:rPr>
              <w:t>Viet Nam</w:t>
            </w:r>
            <w:r w:rsidRPr="006B437F">
              <w:rPr>
                <w:rFonts w:ascii="Times New Roman" w:hAnsi="Times New Roman"/>
                <w:color w:val="000000" w:themeColor="text1"/>
                <w:lang w:eastAsia="zh-TW"/>
              </w:rPr>
              <w:t>)</w:t>
            </w:r>
          </w:p>
        </w:tc>
      </w:tr>
    </w:tbl>
    <w:p w:rsidR="00637622" w:rsidRDefault="00637622" w:rsidP="00261B65">
      <w:pPr>
        <w:spacing w:line="300" w:lineRule="auto"/>
        <w:jc w:val="both"/>
        <w:rPr>
          <w:rFonts w:ascii="Times New Roman" w:hAnsi="Times New Roman"/>
          <w:b/>
          <w:bCs/>
          <w:lang w:eastAsia="zh-TW"/>
        </w:rPr>
      </w:pPr>
    </w:p>
    <w:p w:rsidR="00E85B00" w:rsidRDefault="00E44D40" w:rsidP="00261B65">
      <w:pPr>
        <w:spacing w:line="300" w:lineRule="auto"/>
        <w:jc w:val="both"/>
        <w:rPr>
          <w:rFonts w:ascii="Times New Roman" w:eastAsia="SimSun" w:hAnsi="Times New Roman"/>
          <w:b/>
          <w:bCs/>
          <w:lang w:eastAsia="zh-CN"/>
        </w:rPr>
      </w:pPr>
      <w:r>
        <w:rPr>
          <w:rFonts w:ascii="Times New Roman" w:hAnsi="Times New Roman"/>
          <w:b/>
          <w:bCs/>
          <w:lang w:eastAsia="zh-TW"/>
        </w:rPr>
        <w:lastRenderedPageBreak/>
        <w:t>3.</w:t>
      </w:r>
      <w:r w:rsidR="006B437F" w:rsidRPr="006B437F">
        <w:rPr>
          <w:rFonts w:ascii="Times New Roman" w:hAnsi="Times New Roman"/>
          <w:b/>
          <w:bCs/>
          <w:lang w:eastAsia="zh-TW"/>
        </w:rPr>
        <w:tab/>
      </w:r>
      <w:r w:rsidR="006B437F" w:rsidRPr="006B437F">
        <w:rPr>
          <w:rFonts w:ascii="Times New Roman" w:eastAsia="SimSun" w:hAnsi="Times New Roman"/>
          <w:b/>
          <w:bCs/>
          <w:lang w:eastAsia="zh-CN"/>
        </w:rPr>
        <w:t>WGM</w:t>
      </w:r>
      <w:r w:rsidR="00C35253">
        <w:rPr>
          <w:rFonts w:ascii="Times New Roman" w:eastAsia="SimSun" w:hAnsi="Times New Roman"/>
          <w:b/>
          <w:bCs/>
          <w:lang w:eastAsia="zh-CN"/>
        </w:rPr>
        <w:t xml:space="preserve"> </w:t>
      </w:r>
      <w:r w:rsidR="006B437F" w:rsidRPr="006B437F">
        <w:rPr>
          <w:rFonts w:ascii="Times New Roman" w:eastAsia="SimSun" w:hAnsi="Times New Roman"/>
          <w:b/>
          <w:bCs/>
          <w:lang w:eastAsia="zh-CN"/>
        </w:rPr>
        <w:t>a</w:t>
      </w:r>
      <w:r w:rsidR="006B437F" w:rsidRPr="006B437F">
        <w:rPr>
          <w:rFonts w:ascii="Times New Roman" w:hAnsi="Times New Roman"/>
          <w:b/>
          <w:bCs/>
          <w:lang w:eastAsia="zh-TW"/>
        </w:rPr>
        <w:t>ctivities in 201</w:t>
      </w:r>
      <w:r w:rsidR="006B437F" w:rsidRPr="006B437F">
        <w:rPr>
          <w:rFonts w:ascii="Times New Roman" w:eastAsia="SimSun" w:hAnsi="Times New Roman"/>
          <w:b/>
          <w:bCs/>
          <w:lang w:eastAsia="zh-CN"/>
        </w:rPr>
        <w:t>2</w:t>
      </w:r>
    </w:p>
    <w:p w:rsidR="00261B65" w:rsidRPr="00F7404A" w:rsidRDefault="00261B65" w:rsidP="00261B65">
      <w:pPr>
        <w:spacing w:line="300" w:lineRule="auto"/>
        <w:jc w:val="both"/>
        <w:rPr>
          <w:rFonts w:ascii="Times New Roman" w:eastAsia="SimSun" w:hAnsi="Times New Roman"/>
          <w:b/>
          <w:bCs/>
          <w:u w:val="single"/>
          <w:lang w:eastAsia="zh-CN"/>
        </w:rPr>
      </w:pPr>
    </w:p>
    <w:p w:rsidR="00261B65" w:rsidRPr="00F7404A" w:rsidRDefault="006B437F" w:rsidP="00446EDE">
      <w:pPr>
        <w:adjustRightInd w:val="0"/>
        <w:snapToGrid w:val="0"/>
        <w:spacing w:line="300" w:lineRule="auto"/>
        <w:ind w:firstLine="720"/>
        <w:jc w:val="both"/>
        <w:rPr>
          <w:rFonts w:ascii="Times New Roman" w:eastAsia="SimSun" w:hAnsi="Times New Roman"/>
          <w:lang w:eastAsia="zh-CN"/>
        </w:rPr>
      </w:pPr>
      <w:r w:rsidRPr="006B437F">
        <w:rPr>
          <w:rFonts w:ascii="Times New Roman" w:hAnsi="Times New Roman"/>
          <w:lang w:eastAsia="zh-TW"/>
        </w:rPr>
        <w:t xml:space="preserve">With the assistances of </w:t>
      </w:r>
      <w:r w:rsidRPr="006B437F">
        <w:rPr>
          <w:rFonts w:ascii="Times New Roman" w:eastAsia="SimSun" w:hAnsi="Times New Roman"/>
          <w:lang w:eastAsia="zh-CN"/>
        </w:rPr>
        <w:t>T</w:t>
      </w:r>
      <w:r w:rsidRPr="006B437F">
        <w:rPr>
          <w:rFonts w:ascii="Times New Roman" w:hAnsi="Times New Roman"/>
          <w:lang w:eastAsia="zh-TW"/>
        </w:rPr>
        <w:t>ropical C</w:t>
      </w:r>
      <w:r w:rsidRPr="006B437F">
        <w:rPr>
          <w:rFonts w:ascii="Times New Roman" w:eastAsia="SimSun" w:hAnsi="Times New Roman"/>
          <w:lang w:eastAsia="zh-CN"/>
        </w:rPr>
        <w:t xml:space="preserve">yclone </w:t>
      </w:r>
      <w:r w:rsidRPr="006B437F">
        <w:rPr>
          <w:rFonts w:ascii="Times New Roman" w:hAnsi="Times New Roman"/>
          <w:lang w:eastAsia="zh-TW"/>
        </w:rPr>
        <w:t>P</w:t>
      </w:r>
      <w:r w:rsidRPr="006B437F">
        <w:rPr>
          <w:rFonts w:ascii="Times New Roman" w:eastAsia="SimSun" w:hAnsi="Times New Roman"/>
          <w:lang w:eastAsia="zh-CN"/>
        </w:rPr>
        <w:t xml:space="preserve">rogram (TCP) of </w:t>
      </w:r>
      <w:r w:rsidRPr="006B437F">
        <w:rPr>
          <w:rFonts w:ascii="Times New Roman" w:hAnsi="Times New Roman"/>
          <w:lang w:eastAsia="zh-TW"/>
        </w:rPr>
        <w:t>WMO</w:t>
      </w:r>
      <w:r w:rsidRPr="006B437F">
        <w:rPr>
          <w:rFonts w:ascii="Times New Roman" w:eastAsia="SimSun" w:hAnsi="Times New Roman"/>
          <w:lang w:eastAsia="zh-CN"/>
        </w:rPr>
        <w:t xml:space="preserve"> and </w:t>
      </w:r>
      <w:r w:rsidRPr="006B437F">
        <w:rPr>
          <w:rFonts w:ascii="Times New Roman" w:hAnsi="Times New Roman"/>
          <w:lang w:eastAsia="zh-TW"/>
        </w:rPr>
        <w:t>T</w:t>
      </w:r>
      <w:r w:rsidRPr="006B437F">
        <w:rPr>
          <w:rFonts w:ascii="Times New Roman" w:eastAsia="SimSun" w:hAnsi="Times New Roman"/>
          <w:lang w:eastAsia="zh-CN"/>
        </w:rPr>
        <w:t xml:space="preserve">yphoon </w:t>
      </w:r>
      <w:r w:rsidRPr="006B437F">
        <w:rPr>
          <w:rFonts w:ascii="Times New Roman" w:hAnsi="Times New Roman"/>
          <w:lang w:eastAsia="zh-TW"/>
        </w:rPr>
        <w:t>C</w:t>
      </w:r>
      <w:r w:rsidRPr="006B437F">
        <w:rPr>
          <w:rFonts w:ascii="Times New Roman" w:eastAsia="SimSun" w:hAnsi="Times New Roman"/>
          <w:lang w:eastAsia="zh-CN"/>
        </w:rPr>
        <w:t xml:space="preserve">ommittee </w:t>
      </w:r>
      <w:r w:rsidRPr="006B437F">
        <w:rPr>
          <w:rFonts w:ascii="Times New Roman" w:hAnsi="Times New Roman"/>
          <w:lang w:eastAsia="zh-TW"/>
        </w:rPr>
        <w:t>S</w:t>
      </w:r>
      <w:r w:rsidRPr="006B437F">
        <w:rPr>
          <w:rFonts w:ascii="Times New Roman" w:eastAsia="SimSun" w:hAnsi="Times New Roman"/>
          <w:lang w:eastAsia="zh-CN"/>
        </w:rPr>
        <w:t>ecretariat (TCS)</w:t>
      </w:r>
      <w:r w:rsidRPr="006B437F">
        <w:rPr>
          <w:rFonts w:ascii="Times New Roman" w:hAnsi="Times New Roman"/>
          <w:lang w:eastAsia="zh-TW"/>
        </w:rPr>
        <w:t>,</w:t>
      </w:r>
      <w:r w:rsidRPr="006B437F">
        <w:rPr>
          <w:rFonts w:ascii="Times New Roman" w:eastAsia="SimSun" w:hAnsi="Times New Roman"/>
          <w:lang w:eastAsia="zh-CN"/>
        </w:rPr>
        <w:t xml:space="preserve"> and the strong support from all Members, WGM has successfully completed the AOPs in 2012endorsed at the 44</w:t>
      </w:r>
      <w:r w:rsidRPr="006B437F">
        <w:rPr>
          <w:rFonts w:ascii="Times New Roman" w:eastAsia="SimSun" w:hAnsi="Times New Roman"/>
          <w:vertAlign w:val="superscript"/>
          <w:lang w:eastAsia="zh-CN"/>
        </w:rPr>
        <w:t>th</w:t>
      </w:r>
      <w:r w:rsidR="00716B21">
        <w:rPr>
          <w:rFonts w:ascii="Times New Roman" w:eastAsia="SimSun" w:hAnsi="Times New Roman"/>
          <w:lang w:eastAsia="zh-CN"/>
        </w:rPr>
        <w:t xml:space="preserve"> Session</w:t>
      </w:r>
      <w:r w:rsidRPr="006B437F">
        <w:rPr>
          <w:rFonts w:ascii="Times New Roman" w:eastAsia="SimSun" w:hAnsi="Times New Roman"/>
          <w:lang w:eastAsia="zh-CN"/>
        </w:rPr>
        <w:t xml:space="preserve">. </w:t>
      </w:r>
      <w:r w:rsidRPr="006B437F">
        <w:rPr>
          <w:rFonts w:ascii="Times New Roman" w:hAnsi="Times New Roman"/>
          <w:lang w:eastAsia="zh-TW"/>
        </w:rPr>
        <w:t xml:space="preserve">Experts from </w:t>
      </w:r>
      <w:r w:rsidRPr="006B437F">
        <w:rPr>
          <w:rFonts w:ascii="Times New Roman" w:eastAsia="SimSun" w:hAnsi="Times New Roman"/>
          <w:lang w:eastAsia="zh-CN"/>
        </w:rPr>
        <w:t xml:space="preserve">other working groups of TC as well as </w:t>
      </w:r>
      <w:r w:rsidRPr="006B437F">
        <w:rPr>
          <w:rFonts w:ascii="Times New Roman" w:hAnsi="Times New Roman"/>
          <w:lang w:eastAsia="zh-TW"/>
        </w:rPr>
        <w:t>TCP</w:t>
      </w:r>
      <w:r w:rsidRPr="006B437F">
        <w:rPr>
          <w:rFonts w:ascii="Times New Roman" w:eastAsia="SimSun" w:hAnsi="Times New Roman"/>
          <w:lang w:eastAsia="zh-CN"/>
        </w:rPr>
        <w:t>/WMO</w:t>
      </w:r>
      <w:r w:rsidRPr="006B437F">
        <w:rPr>
          <w:rFonts w:ascii="Times New Roman" w:hAnsi="Times New Roman"/>
          <w:lang w:eastAsia="zh-TW"/>
        </w:rPr>
        <w:t>, TCS, RSMC-Tokyo, JTWC have also provided assistances to accomplish the tasks of W</w:t>
      </w:r>
      <w:r w:rsidRPr="006B437F">
        <w:rPr>
          <w:rFonts w:ascii="Times New Roman" w:eastAsia="SimSun" w:hAnsi="Times New Roman"/>
          <w:lang w:eastAsia="zh-CN"/>
        </w:rPr>
        <w:t>GM</w:t>
      </w:r>
      <w:r w:rsidRPr="006B437F">
        <w:rPr>
          <w:rFonts w:ascii="Times New Roman" w:hAnsi="Times New Roman"/>
          <w:lang w:eastAsia="zh-TW"/>
        </w:rPr>
        <w:t xml:space="preserve"> over 201</w:t>
      </w:r>
      <w:r w:rsidRPr="006B437F">
        <w:rPr>
          <w:rFonts w:ascii="Times New Roman" w:eastAsia="SimSun" w:hAnsi="Times New Roman"/>
          <w:lang w:eastAsia="zh-CN"/>
        </w:rPr>
        <w:t xml:space="preserve">2. The WGM activities in 2012 are as reported in the Appendix </w:t>
      </w:r>
      <w:r w:rsidR="00FE4F45">
        <w:rPr>
          <w:rFonts w:ascii="Times New Roman" w:eastAsia="SimSun" w:hAnsi="Times New Roman"/>
          <w:lang w:eastAsia="zh-CN"/>
        </w:rPr>
        <w:t xml:space="preserve">A </w:t>
      </w:r>
      <w:r w:rsidRPr="006B437F">
        <w:rPr>
          <w:rFonts w:ascii="Times New Roman" w:eastAsia="SimSun" w:hAnsi="Times New Roman"/>
          <w:lang w:eastAsia="zh-CN"/>
        </w:rPr>
        <w:t>– Report of the WGM Parallel Meeting at the 7</w:t>
      </w:r>
      <w:r w:rsidRPr="006B437F">
        <w:rPr>
          <w:rFonts w:ascii="Times New Roman" w:eastAsia="SimSun" w:hAnsi="Times New Roman"/>
          <w:vertAlign w:val="superscript"/>
          <w:lang w:eastAsia="zh-CN"/>
        </w:rPr>
        <w:t>th</w:t>
      </w:r>
      <w:r w:rsidRPr="006B437F">
        <w:rPr>
          <w:rFonts w:ascii="Times New Roman" w:eastAsia="SimSun" w:hAnsi="Times New Roman"/>
          <w:lang w:eastAsia="zh-CN"/>
        </w:rPr>
        <w:t xml:space="preserve"> IWS.</w:t>
      </w:r>
    </w:p>
    <w:p w:rsidR="00E44D40" w:rsidRDefault="00E44D40" w:rsidP="00261B65">
      <w:pPr>
        <w:adjustRightInd w:val="0"/>
        <w:snapToGrid w:val="0"/>
        <w:spacing w:line="300" w:lineRule="auto"/>
        <w:jc w:val="both"/>
        <w:rPr>
          <w:rFonts w:ascii="Times New Roman" w:eastAsia="?s?O?uAe" w:hAnsi="Times New Roman" w:cs="Times New Roman"/>
          <w:b/>
          <w:bCs/>
          <w:kern w:val="2"/>
          <w:lang w:eastAsia="zh-TW"/>
        </w:rPr>
      </w:pPr>
    </w:p>
    <w:p w:rsidR="00E85B00" w:rsidRDefault="00E44D40" w:rsidP="00261B65">
      <w:pPr>
        <w:adjustRightInd w:val="0"/>
        <w:snapToGrid w:val="0"/>
        <w:spacing w:line="300" w:lineRule="auto"/>
        <w:jc w:val="both"/>
        <w:rPr>
          <w:rFonts w:ascii="Times New Roman" w:eastAsia="?s?O?uAe" w:hAnsi="Times New Roman" w:cs="Times New Roman"/>
          <w:b/>
          <w:bCs/>
          <w:kern w:val="2"/>
          <w:lang w:eastAsia="zh-TW"/>
        </w:rPr>
      </w:pPr>
      <w:r>
        <w:rPr>
          <w:rFonts w:ascii="Times New Roman" w:eastAsia="?s?O?uAe" w:hAnsi="Times New Roman" w:cs="Times New Roman"/>
          <w:b/>
          <w:bCs/>
          <w:kern w:val="2"/>
          <w:lang w:eastAsia="zh-TW"/>
        </w:rPr>
        <w:t>4.</w:t>
      </w:r>
      <w:r w:rsidR="006B437F" w:rsidRPr="006B437F">
        <w:rPr>
          <w:rFonts w:ascii="Times New Roman" w:eastAsia="?s?O?uAe" w:hAnsi="Times New Roman" w:cs="Times New Roman"/>
          <w:b/>
          <w:bCs/>
          <w:kern w:val="2"/>
          <w:lang w:eastAsia="zh-TW"/>
        </w:rPr>
        <w:tab/>
        <w:t>Proposal of WGM AOPs and Future Planning</w:t>
      </w:r>
    </w:p>
    <w:p w:rsidR="00446EDE" w:rsidRPr="00F7404A" w:rsidRDefault="00446EDE" w:rsidP="00261B65">
      <w:pPr>
        <w:adjustRightInd w:val="0"/>
        <w:snapToGrid w:val="0"/>
        <w:spacing w:line="300" w:lineRule="auto"/>
        <w:jc w:val="both"/>
        <w:rPr>
          <w:rFonts w:ascii="Times New Roman" w:eastAsia="?s?O?uAe" w:hAnsi="Times New Roman" w:cs="Times New Roman"/>
          <w:b/>
          <w:bCs/>
          <w:kern w:val="2"/>
          <w:lang w:eastAsia="zh-TW"/>
        </w:rPr>
      </w:pPr>
    </w:p>
    <w:p w:rsidR="00B86284" w:rsidRPr="00F7404A" w:rsidRDefault="006B437F" w:rsidP="00716B21">
      <w:pPr>
        <w:ind w:firstLine="709"/>
        <w:jc w:val="both"/>
        <w:rPr>
          <w:rFonts w:ascii="Times New Roman" w:hAnsi="Times New Roman"/>
          <w:szCs w:val="21"/>
        </w:rPr>
      </w:pPr>
      <w:r w:rsidRPr="006B437F">
        <w:rPr>
          <w:rFonts w:ascii="Times New Roman" w:hAnsi="Times New Roman"/>
          <w:szCs w:val="21"/>
        </w:rPr>
        <w:t>During the 7</w:t>
      </w:r>
      <w:r w:rsidRPr="006B437F">
        <w:rPr>
          <w:rFonts w:ascii="Times New Roman" w:hAnsi="Times New Roman"/>
          <w:szCs w:val="21"/>
          <w:vertAlign w:val="superscript"/>
        </w:rPr>
        <w:t>th</w:t>
      </w:r>
      <w:r w:rsidRPr="006B437F">
        <w:rPr>
          <w:rFonts w:ascii="Times New Roman" w:hAnsi="Times New Roman"/>
          <w:szCs w:val="21"/>
        </w:rPr>
        <w:t xml:space="preserve"> IWS, the participants of the WGM Parallel Meeting had the opportunities to discuss the AOP for 2013 and the potential projects that can involve and enhance the cooperation of three WGs. </w:t>
      </w:r>
    </w:p>
    <w:p w:rsidR="00446EDE" w:rsidRPr="00F7404A" w:rsidRDefault="00446EDE" w:rsidP="00B86284">
      <w:pPr>
        <w:ind w:firstLine="709"/>
        <w:rPr>
          <w:rFonts w:ascii="Times New Roman" w:hAnsi="Times New Roman"/>
          <w:szCs w:val="21"/>
        </w:rPr>
      </w:pPr>
    </w:p>
    <w:p w:rsidR="00446EDE" w:rsidRPr="00F7404A" w:rsidRDefault="006B437F" w:rsidP="00A97C59">
      <w:pPr>
        <w:pStyle w:val="ListParagraph"/>
        <w:widowControl w:val="0"/>
        <w:numPr>
          <w:ilvl w:val="0"/>
          <w:numId w:val="7"/>
        </w:numPr>
        <w:ind w:left="567"/>
        <w:jc w:val="both"/>
        <w:rPr>
          <w:rFonts w:ascii="Times New Roman" w:hAnsi="Times New Roman"/>
          <w:szCs w:val="21"/>
        </w:rPr>
      </w:pPr>
      <w:r w:rsidRPr="006B437F">
        <w:rPr>
          <w:rFonts w:ascii="Times New Roman" w:hAnsi="Times New Roman"/>
          <w:szCs w:val="21"/>
        </w:rPr>
        <w:t>The Meeting concurred with the proposal of the Chair of WGM to restructure the table of the AOPs, namely the inclusion of 2 additional tables, which are the Perennial Operating Projects (POPs) and the Preliminary Projects (PPs). POPs are now referring to the WGM activities that will be carried out repeatedly in the following years while the PPs referring to the projects of which preliminary studies needed to be undertaken by WGM</w:t>
      </w:r>
      <w:r w:rsidR="00716B21">
        <w:rPr>
          <w:rFonts w:ascii="Times New Roman" w:hAnsi="Times New Roman"/>
          <w:szCs w:val="21"/>
        </w:rPr>
        <w:t>.</w:t>
      </w:r>
    </w:p>
    <w:p w:rsidR="00446EDE" w:rsidRDefault="006B437F" w:rsidP="00A97C59">
      <w:pPr>
        <w:pStyle w:val="ListParagraph"/>
        <w:widowControl w:val="0"/>
        <w:numPr>
          <w:ilvl w:val="0"/>
          <w:numId w:val="7"/>
        </w:numPr>
        <w:ind w:left="567"/>
        <w:jc w:val="both"/>
        <w:rPr>
          <w:rFonts w:ascii="Times New Roman" w:hAnsi="Times New Roman"/>
          <w:szCs w:val="21"/>
        </w:rPr>
      </w:pPr>
      <w:r w:rsidRPr="006B437F">
        <w:rPr>
          <w:rFonts w:ascii="Times New Roman" w:hAnsi="Times New Roman"/>
          <w:szCs w:val="21"/>
        </w:rPr>
        <w:t>As the results of the discussion and based on the comment expressed by the participants, the Meeting concurred that the 2012 AOP items (2, 3, 4, 6, 7, 9, 10, 11 and 12) will be continued in 2013, while AOP items (5 and 8) will be moved to the POPs with the addition of a new POP item of Improvement of QPE/QPF and storm surge techniques for Members.</w:t>
      </w:r>
    </w:p>
    <w:p w:rsidR="00D829E4" w:rsidRDefault="00D829E4" w:rsidP="00A97C59">
      <w:pPr>
        <w:pStyle w:val="ListParagraph"/>
        <w:widowControl w:val="0"/>
        <w:numPr>
          <w:ilvl w:val="0"/>
          <w:numId w:val="7"/>
        </w:numPr>
        <w:ind w:left="567"/>
        <w:jc w:val="both"/>
        <w:rPr>
          <w:rFonts w:ascii="Times New Roman" w:hAnsi="Times New Roman"/>
          <w:szCs w:val="21"/>
        </w:rPr>
      </w:pPr>
      <w:r>
        <w:rPr>
          <w:rFonts w:ascii="Times New Roman" w:hAnsi="Times New Roman"/>
          <w:szCs w:val="21"/>
        </w:rPr>
        <w:t xml:space="preserve">In response to the request to support the SSOP, the meeting concurred to establish a new AOP on this issue. Based on the follow up discussion after the meeting, it was concurred to establish the new AOP of </w:t>
      </w:r>
      <w:r w:rsidR="00C35253">
        <w:rPr>
          <w:rFonts w:ascii="Times New Roman" w:hAnsi="Times New Roman"/>
          <w:szCs w:val="21"/>
        </w:rPr>
        <w:t>“Contribution</w:t>
      </w:r>
      <w:r>
        <w:rPr>
          <w:rFonts w:ascii="Times New Roman" w:hAnsi="Times New Roman"/>
          <w:szCs w:val="21"/>
        </w:rPr>
        <w:t xml:space="preserve"> to SSOP” with the aim to support the implementation of SSOP project.</w:t>
      </w:r>
    </w:p>
    <w:p w:rsidR="00B86284" w:rsidRPr="00F7404A" w:rsidRDefault="006B437F" w:rsidP="0018562D">
      <w:pPr>
        <w:pStyle w:val="ListParagraph"/>
        <w:widowControl w:val="0"/>
        <w:numPr>
          <w:ilvl w:val="0"/>
          <w:numId w:val="7"/>
        </w:numPr>
        <w:ind w:left="567"/>
        <w:jc w:val="both"/>
        <w:rPr>
          <w:rFonts w:ascii="Times New Roman" w:hAnsi="Times New Roman"/>
          <w:szCs w:val="21"/>
        </w:rPr>
      </w:pPr>
      <w:r w:rsidRPr="006B437F">
        <w:rPr>
          <w:rFonts w:ascii="Times New Roman" w:hAnsi="Times New Roman"/>
          <w:szCs w:val="21"/>
        </w:rPr>
        <w:t>Details of the proposed AOPs for 2013 and future planning</w:t>
      </w:r>
      <w:r w:rsidR="00C35253">
        <w:rPr>
          <w:rFonts w:ascii="Times New Roman" w:hAnsi="Times New Roman"/>
          <w:szCs w:val="21"/>
        </w:rPr>
        <w:t xml:space="preserve"> </w:t>
      </w:r>
      <w:r w:rsidRPr="006B437F">
        <w:rPr>
          <w:rFonts w:ascii="Times New Roman" w:hAnsi="Times New Roman"/>
          <w:szCs w:val="21"/>
        </w:rPr>
        <w:t xml:space="preserve">is as reported in the Appendix </w:t>
      </w:r>
      <w:r w:rsidR="0017485C">
        <w:rPr>
          <w:rFonts w:ascii="Times New Roman" w:hAnsi="Times New Roman"/>
          <w:szCs w:val="21"/>
        </w:rPr>
        <w:t xml:space="preserve">A </w:t>
      </w:r>
      <w:r w:rsidRPr="006B437F">
        <w:rPr>
          <w:rFonts w:ascii="Times New Roman" w:hAnsi="Times New Roman"/>
          <w:szCs w:val="21"/>
        </w:rPr>
        <w:t xml:space="preserve">- </w:t>
      </w:r>
      <w:r w:rsidRPr="006B437F">
        <w:rPr>
          <w:rFonts w:ascii="Times New Roman" w:eastAsia="SimSun" w:hAnsi="Times New Roman"/>
          <w:lang w:eastAsia="zh-CN"/>
        </w:rPr>
        <w:t>Report of the WGM Parallel Meeting at the 7</w:t>
      </w:r>
      <w:r w:rsidRPr="006B437F">
        <w:rPr>
          <w:rFonts w:ascii="Times New Roman" w:eastAsia="SimSun" w:hAnsi="Times New Roman"/>
          <w:vertAlign w:val="superscript"/>
          <w:lang w:eastAsia="zh-CN"/>
        </w:rPr>
        <w:t>th</w:t>
      </w:r>
      <w:r w:rsidR="008F6BB6">
        <w:rPr>
          <w:rFonts w:ascii="Times New Roman" w:eastAsia="SimSun" w:hAnsi="Times New Roman"/>
          <w:lang w:eastAsia="zh-CN"/>
        </w:rPr>
        <w:t xml:space="preserve"> IWS</w:t>
      </w:r>
      <w:r w:rsidR="00134AA4">
        <w:rPr>
          <w:rFonts w:ascii="Times New Roman" w:eastAsia="SimSun" w:hAnsi="Times New Roman"/>
          <w:lang w:eastAsia="zh-CN"/>
        </w:rPr>
        <w:t>.</w:t>
      </w:r>
    </w:p>
    <w:p w:rsidR="007D3F24" w:rsidRPr="00F7404A" w:rsidRDefault="007D3F24" w:rsidP="00261B65">
      <w:pPr>
        <w:adjustRightInd w:val="0"/>
        <w:snapToGrid w:val="0"/>
        <w:spacing w:line="300" w:lineRule="auto"/>
        <w:jc w:val="both"/>
        <w:rPr>
          <w:rFonts w:ascii="Times New Roman" w:eastAsia="?s?O?uAe" w:hAnsi="Times New Roman" w:cs="Times New Roman"/>
          <w:b/>
          <w:bCs/>
          <w:kern w:val="2"/>
          <w:lang w:eastAsia="zh-TW"/>
        </w:rPr>
      </w:pPr>
    </w:p>
    <w:p w:rsidR="004C02FF" w:rsidRPr="00F7404A" w:rsidRDefault="00E44D40" w:rsidP="004C02FF">
      <w:pPr>
        <w:rPr>
          <w:rFonts w:ascii="Times New Roman" w:hAnsi="Times New Roman"/>
          <w:b/>
          <w:szCs w:val="21"/>
        </w:rPr>
      </w:pPr>
      <w:r>
        <w:rPr>
          <w:rFonts w:ascii="Times New Roman" w:hAnsi="Times New Roman"/>
          <w:b/>
          <w:szCs w:val="21"/>
        </w:rPr>
        <w:t>5.</w:t>
      </w:r>
      <w:r w:rsidR="006B437F" w:rsidRPr="006B437F">
        <w:rPr>
          <w:rFonts w:ascii="Times New Roman" w:hAnsi="Times New Roman"/>
          <w:b/>
          <w:szCs w:val="21"/>
        </w:rPr>
        <w:tab/>
        <w:t>Conclusions</w:t>
      </w:r>
    </w:p>
    <w:p w:rsidR="004C02FF" w:rsidRPr="00F7404A" w:rsidRDefault="004C02FF" w:rsidP="004C02FF">
      <w:pPr>
        <w:rPr>
          <w:rFonts w:ascii="Times New Roman" w:hAnsi="Times New Roman"/>
          <w:szCs w:val="21"/>
        </w:rPr>
      </w:pPr>
    </w:p>
    <w:p w:rsidR="00BA775C" w:rsidRPr="00F7404A" w:rsidRDefault="006B437F" w:rsidP="009D54C2">
      <w:pPr>
        <w:jc w:val="both"/>
        <w:rPr>
          <w:rFonts w:ascii="Times New Roman" w:hAnsi="Times New Roman"/>
          <w:szCs w:val="21"/>
        </w:rPr>
      </w:pPr>
      <w:r w:rsidRPr="006B437F">
        <w:rPr>
          <w:rFonts w:ascii="Times New Roman" w:hAnsi="Times New Roman"/>
          <w:szCs w:val="21"/>
        </w:rPr>
        <w:t>On the basis of the information provided by Members and the respective coordinator of the AOPs and based on the discussion during the meeting, the following conclusions were reached:</w:t>
      </w:r>
    </w:p>
    <w:p w:rsidR="004C02FF" w:rsidRPr="00F7404A" w:rsidRDefault="004C02FF" w:rsidP="004C02FF">
      <w:pPr>
        <w:rPr>
          <w:rFonts w:ascii="Times New Roman" w:hAnsi="Times New Roman"/>
          <w:szCs w:val="21"/>
        </w:rPr>
      </w:pP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szCs w:val="21"/>
        </w:rPr>
        <w:t>Members made important progress in the implementation of the TC Strategic Plan during the year 2012.</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szCs w:val="21"/>
        </w:rPr>
        <w:t>Members made significant progress during 201</w:t>
      </w:r>
      <w:r w:rsidRPr="006B437F">
        <w:rPr>
          <w:rFonts w:ascii="Times New Roman" w:hAnsi="Times New Roman"/>
          <w:szCs w:val="21"/>
          <w:lang w:eastAsia="zh-CN"/>
        </w:rPr>
        <w:t>2</w:t>
      </w:r>
      <w:r w:rsidRPr="006B437F">
        <w:rPr>
          <w:rFonts w:ascii="Times New Roman" w:hAnsi="Times New Roman"/>
          <w:szCs w:val="21"/>
        </w:rPr>
        <w:t xml:space="preserve"> in tropical cyclone monitoring and communication systems, data assimilation and numerical weather predication systems, tropical cyclone forecast-aiding systems, and scientific   understanding of tropical cyclone activities.</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szCs w:val="21"/>
        </w:rPr>
        <w:t>Successful completion of the WGM AOPs in 2012.</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szCs w:val="21"/>
        </w:rPr>
        <w:lastRenderedPageBreak/>
        <w:t>Based on the outcome preliminary studies on the published papers on climate change, WGM will initiate third assessment report on the impact of climate change on tropical cyclone in TC region.</w:t>
      </w:r>
    </w:p>
    <w:p w:rsidR="004C02FF" w:rsidRPr="00F7404A" w:rsidRDefault="00084426" w:rsidP="0018562D">
      <w:pPr>
        <w:widowControl w:val="0"/>
        <w:numPr>
          <w:ilvl w:val="0"/>
          <w:numId w:val="2"/>
        </w:numPr>
        <w:jc w:val="both"/>
        <w:rPr>
          <w:rFonts w:ascii="Times New Roman" w:hAnsi="Times New Roman"/>
          <w:szCs w:val="21"/>
        </w:rPr>
      </w:pPr>
      <w:r>
        <w:rPr>
          <w:rFonts w:ascii="Times New Roman" w:hAnsi="Times New Roman"/>
          <w:szCs w:val="21"/>
        </w:rPr>
        <w:t xml:space="preserve">Improvement of </w:t>
      </w:r>
      <w:r w:rsidR="006B437F" w:rsidRPr="006B437F">
        <w:rPr>
          <w:rFonts w:ascii="Times New Roman" w:hAnsi="Times New Roman"/>
          <w:szCs w:val="21"/>
        </w:rPr>
        <w:t xml:space="preserve">storm watch scheme will </w:t>
      </w:r>
      <w:r>
        <w:rPr>
          <w:rFonts w:ascii="Times New Roman" w:hAnsi="Times New Roman"/>
          <w:szCs w:val="21"/>
        </w:rPr>
        <w:t xml:space="preserve">further </w:t>
      </w:r>
      <w:r w:rsidR="006B437F" w:rsidRPr="006B437F">
        <w:rPr>
          <w:rFonts w:ascii="Times New Roman" w:hAnsi="Times New Roman"/>
          <w:szCs w:val="21"/>
        </w:rPr>
        <w:t>contribute effectively to the early warning of storm surge in TC region.</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szCs w:val="21"/>
        </w:rPr>
        <w:t>There are needs form Members to continue the transfer of technology and knowledge of the Typhoon Information System among Members.</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szCs w:val="21"/>
        </w:rPr>
        <w:t xml:space="preserve">The </w:t>
      </w:r>
      <w:r w:rsidR="00084426">
        <w:rPr>
          <w:rFonts w:ascii="Times New Roman" w:hAnsi="Times New Roman"/>
          <w:szCs w:val="21"/>
        </w:rPr>
        <w:t xml:space="preserve">role of </w:t>
      </w:r>
      <w:r w:rsidRPr="006B437F">
        <w:rPr>
          <w:rFonts w:ascii="Times New Roman" w:hAnsi="Times New Roman"/>
          <w:szCs w:val="21"/>
        </w:rPr>
        <w:t xml:space="preserve">ensemble prediction products </w:t>
      </w:r>
      <w:r w:rsidR="00792074">
        <w:rPr>
          <w:rFonts w:ascii="Times New Roman" w:hAnsi="Times New Roman"/>
          <w:szCs w:val="21"/>
        </w:rPr>
        <w:t>in tropical cyclone forecasts for effective warning is increasing through effective tools provided</w:t>
      </w:r>
      <w:r w:rsidRPr="006B437F">
        <w:rPr>
          <w:rFonts w:ascii="Times New Roman" w:hAnsi="Times New Roman"/>
          <w:szCs w:val="21"/>
        </w:rPr>
        <w:t xml:space="preserve"> in the </w:t>
      </w:r>
      <w:r w:rsidRPr="006B437F">
        <w:rPr>
          <w:rFonts w:ascii="Times New Roman" w:hAnsi="Times New Roman"/>
        </w:rPr>
        <w:t>WMO NWP-TCEFP Web page.</w:t>
      </w:r>
    </w:p>
    <w:p w:rsidR="00015C9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szCs w:val="21"/>
        </w:rPr>
        <w:t xml:space="preserve">Based on the outcome of a survey carried out by </w:t>
      </w:r>
      <w:r w:rsidRPr="006B437F">
        <w:rPr>
          <w:rFonts w:ascii="Times New Roman" w:hAnsi="Times New Roman"/>
          <w:szCs w:val="21"/>
          <w:lang w:eastAsia="zh-CN"/>
        </w:rPr>
        <w:t>WMO Typhoon Landfall Forecast Demonstration Project (</w:t>
      </w:r>
      <w:r w:rsidRPr="006B437F">
        <w:rPr>
          <w:rFonts w:ascii="Times New Roman" w:hAnsi="Times New Roman"/>
          <w:szCs w:val="21"/>
        </w:rPr>
        <w:t>WMO-TLFDP</w:t>
      </w:r>
      <w:r w:rsidRPr="006B437F">
        <w:rPr>
          <w:rFonts w:ascii="Times New Roman" w:hAnsi="Times New Roman"/>
          <w:szCs w:val="21"/>
          <w:lang w:eastAsia="zh-CN"/>
        </w:rPr>
        <w:t>)</w:t>
      </w:r>
      <w:r w:rsidRPr="006B437F">
        <w:rPr>
          <w:rFonts w:ascii="Times New Roman" w:hAnsi="Times New Roman"/>
          <w:szCs w:val="21"/>
        </w:rPr>
        <w:t>, more attention should be paid to the verification of probabilistic forecasts, and precipitation and high wind forecasts related to tropical cyclone.</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rPr>
        <w:t>The web-based typhoon forum is helpful in terms of providing a communication platform for both forecasters and researchers.</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rPr>
        <w:t xml:space="preserve">With the assistances provided by JMA, TMD </w:t>
      </w:r>
      <w:r w:rsidR="00577EA7">
        <w:rPr>
          <w:rFonts w:ascii="Times New Roman" w:hAnsi="Times New Roman"/>
        </w:rPr>
        <w:t>has started</w:t>
      </w:r>
      <w:r w:rsidR="00792074">
        <w:rPr>
          <w:rFonts w:ascii="Times New Roman" w:hAnsi="Times New Roman"/>
        </w:rPr>
        <w:t xml:space="preserve"> to carry out</w:t>
      </w:r>
      <w:r w:rsidRPr="006B437F">
        <w:rPr>
          <w:rFonts w:ascii="Times New Roman" w:hAnsi="Times New Roman"/>
        </w:rPr>
        <w:t xml:space="preserve"> the roadmap of the development of regional radar network. </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rPr>
        <w:t>The publication of the Typhoon Committee Journal Tropical Cyclone Research and Review plays a</w:t>
      </w:r>
      <w:r w:rsidR="00716B21">
        <w:rPr>
          <w:rFonts w:ascii="Times New Roman" w:hAnsi="Times New Roman"/>
        </w:rPr>
        <w:t>n</w:t>
      </w:r>
      <w:r w:rsidRPr="006B437F">
        <w:rPr>
          <w:rFonts w:ascii="Times New Roman" w:hAnsi="Times New Roman"/>
        </w:rPr>
        <w:t xml:space="preserve"> important role in providing an effective way to exchange the knowledge and latest progress in tropical cyclone research, forecasting technique and warning system as well as to enhance the visibility of Typhoon Comm</w:t>
      </w:r>
      <w:r w:rsidR="00716B21">
        <w:rPr>
          <w:rFonts w:ascii="Times New Roman" w:hAnsi="Times New Roman"/>
        </w:rPr>
        <w:t>ittee</w:t>
      </w:r>
      <w:r w:rsidRPr="006B437F">
        <w:rPr>
          <w:rFonts w:ascii="Times New Roman" w:hAnsi="Times New Roman"/>
        </w:rPr>
        <w:t>.</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rPr>
        <w:t>The in-depth QPE/QPF training organized with the Typhoon Committee Research Fellowship Scheme was much appreciated by the participants from the UFRM pilot cities. Follow-on technical assistance to participating Members on the adap</w:t>
      </w:r>
      <w:r w:rsidR="0061611B">
        <w:rPr>
          <w:rFonts w:ascii="Times New Roman" w:hAnsi="Times New Roman"/>
        </w:rPr>
        <w:t>ta</w:t>
      </w:r>
      <w:r w:rsidRPr="006B437F">
        <w:rPr>
          <w:rFonts w:ascii="Times New Roman" w:hAnsi="Times New Roman"/>
        </w:rPr>
        <w:t>tion of the QPE/QPF technique is necessary.</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rPr>
        <w:t>Significant progress has been made on the construction of web-based portal system to aid typhoon seasonal prediction information.</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rPr>
        <w:t>Significant progress has been made on the improvement of severe weather forecasting and interaction with the user communities of the participating Members through the implementation of the SWFDP-SeA portal web page hosted by National Hydro-Meteorological Service of Viet Nam.</w:t>
      </w:r>
    </w:p>
    <w:p w:rsidR="004C02FF" w:rsidRPr="00F7404A" w:rsidRDefault="006B437F" w:rsidP="0018562D">
      <w:pPr>
        <w:widowControl w:val="0"/>
        <w:numPr>
          <w:ilvl w:val="0"/>
          <w:numId w:val="2"/>
        </w:numPr>
        <w:jc w:val="both"/>
        <w:rPr>
          <w:rFonts w:ascii="Times New Roman" w:hAnsi="Times New Roman"/>
          <w:szCs w:val="21"/>
        </w:rPr>
      </w:pPr>
      <w:r w:rsidRPr="006B437F">
        <w:rPr>
          <w:rFonts w:ascii="Times New Roman" w:hAnsi="Times New Roman"/>
        </w:rPr>
        <w:t>Reconnaissance flights undertaken in the vicinity of Hong Kong to gather meteorological observations around tropical cyclones for operational reference and research studies provided useful information on tropical cyclone location and the wind distribution in the vicinity of tropical cyclone, for monitoring their development and assessment of impact of associated weather system.</w:t>
      </w:r>
    </w:p>
    <w:p w:rsidR="00BD6D2C" w:rsidRPr="00F7404A" w:rsidRDefault="00BD6D2C">
      <w:pPr>
        <w:rPr>
          <w:rFonts w:ascii="Times New Roman" w:hAnsi="Times New Roman"/>
        </w:rPr>
      </w:pPr>
    </w:p>
    <w:p w:rsidR="00A97C59" w:rsidRDefault="00A97C59">
      <w:pPr>
        <w:rPr>
          <w:rFonts w:ascii="Times New Roman" w:hAnsi="Times New Roman"/>
          <w:b/>
        </w:rPr>
      </w:pPr>
    </w:p>
    <w:p w:rsidR="009D54C2" w:rsidRPr="00F7404A" w:rsidRDefault="00E44D40">
      <w:pPr>
        <w:rPr>
          <w:rFonts w:ascii="Times New Roman" w:hAnsi="Times New Roman"/>
          <w:b/>
        </w:rPr>
      </w:pPr>
      <w:r>
        <w:rPr>
          <w:rFonts w:ascii="Times New Roman" w:hAnsi="Times New Roman"/>
          <w:b/>
        </w:rPr>
        <w:t>6.</w:t>
      </w:r>
      <w:r w:rsidR="006B437F" w:rsidRPr="006B437F">
        <w:rPr>
          <w:rFonts w:ascii="Times New Roman" w:hAnsi="Times New Roman"/>
          <w:b/>
        </w:rPr>
        <w:tab/>
        <w:t>Recommendations</w:t>
      </w:r>
    </w:p>
    <w:p w:rsidR="009D54C2" w:rsidRPr="00F7404A" w:rsidRDefault="009D54C2">
      <w:pPr>
        <w:rPr>
          <w:rFonts w:ascii="Times New Roman" w:hAnsi="Times New Roman"/>
        </w:rPr>
      </w:pPr>
    </w:p>
    <w:p w:rsidR="004C02FF" w:rsidRPr="00F7404A" w:rsidRDefault="006B437F" w:rsidP="009D54C2">
      <w:pPr>
        <w:jc w:val="both"/>
        <w:rPr>
          <w:rFonts w:ascii="Times New Roman" w:hAnsi="Times New Roman"/>
        </w:rPr>
      </w:pPr>
      <w:r w:rsidRPr="006B437F">
        <w:rPr>
          <w:rFonts w:ascii="Times New Roman" w:hAnsi="Times New Roman"/>
        </w:rPr>
        <w:t>On the basis of the outcomes of the WGM Parallel Meeting at 7</w:t>
      </w:r>
      <w:r w:rsidRPr="006B437F">
        <w:rPr>
          <w:rFonts w:ascii="Times New Roman" w:hAnsi="Times New Roman"/>
          <w:vertAlign w:val="superscript"/>
        </w:rPr>
        <w:t>th</w:t>
      </w:r>
      <w:r w:rsidRPr="006B437F">
        <w:rPr>
          <w:rFonts w:ascii="Times New Roman" w:hAnsi="Times New Roman"/>
        </w:rPr>
        <w:t xml:space="preserve"> IWS in Nanjing and subsequent discussion, the WGM made the following recommendations:</w:t>
      </w:r>
    </w:p>
    <w:p w:rsidR="004C02FF" w:rsidRPr="00F7404A" w:rsidRDefault="004C02FF">
      <w:pPr>
        <w:rPr>
          <w:rFonts w:ascii="Times New Roman" w:hAnsi="Times New Roman"/>
        </w:rPr>
      </w:pPr>
    </w:p>
    <w:p w:rsidR="00C2547C"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 xml:space="preserve">To carry out the preliminary studies on published papers and relevant documents on climate change with the aim to publish the third assessment report on impact of climate change on tropical cyclone in TC Region. </w:t>
      </w:r>
    </w:p>
    <w:p w:rsidR="00792074" w:rsidRDefault="006B437F" w:rsidP="00792074">
      <w:pPr>
        <w:pStyle w:val="ListParagraph"/>
        <w:numPr>
          <w:ilvl w:val="0"/>
          <w:numId w:val="3"/>
        </w:numPr>
        <w:jc w:val="both"/>
        <w:rPr>
          <w:rFonts w:ascii="Times New Roman" w:hAnsi="Times New Roman"/>
        </w:rPr>
      </w:pPr>
      <w:r w:rsidRPr="006B437F">
        <w:rPr>
          <w:rFonts w:ascii="Times New Roman" w:hAnsi="Times New Roman"/>
        </w:rPr>
        <w:t xml:space="preserve">To encourage Members to collaborate with the SSOP project. </w:t>
      </w:r>
    </w:p>
    <w:p w:rsidR="00C85537" w:rsidRDefault="00C85537" w:rsidP="00792074">
      <w:pPr>
        <w:pStyle w:val="ListParagraph"/>
        <w:numPr>
          <w:ilvl w:val="0"/>
          <w:numId w:val="3"/>
        </w:numPr>
        <w:jc w:val="both"/>
        <w:rPr>
          <w:rFonts w:ascii="Times New Roman" w:hAnsi="Times New Roman"/>
        </w:rPr>
      </w:pPr>
      <w:r>
        <w:rPr>
          <w:rFonts w:ascii="Times New Roman" w:hAnsi="Times New Roman"/>
        </w:rPr>
        <w:lastRenderedPageBreak/>
        <w:t xml:space="preserve">To request RSMC Tokyo develop the storm surge model for expansion of the region, provide storm surge </w:t>
      </w:r>
      <w:r w:rsidR="00BD6D2C">
        <w:rPr>
          <w:rFonts w:ascii="Times New Roman" w:hAnsi="Times New Roman"/>
        </w:rPr>
        <w:t xml:space="preserve">time </w:t>
      </w:r>
      <w:r>
        <w:rPr>
          <w:rFonts w:ascii="Times New Roman" w:hAnsi="Times New Roman"/>
        </w:rPr>
        <w:t xml:space="preserve">series charts at more than one point if so requested by Members, and conduct training on storm surge during </w:t>
      </w:r>
      <w:r w:rsidR="00BD6D2C">
        <w:rPr>
          <w:rFonts w:ascii="Times New Roman" w:hAnsi="Times New Roman"/>
        </w:rPr>
        <w:t xml:space="preserve">the </w:t>
      </w:r>
      <w:r>
        <w:rPr>
          <w:rFonts w:ascii="Times New Roman" w:hAnsi="Times New Roman"/>
        </w:rPr>
        <w:t>annual TC attachment training.</w:t>
      </w:r>
    </w:p>
    <w:p w:rsidR="00BA775C" w:rsidRPr="009F70F1" w:rsidRDefault="00637622">
      <w:pPr>
        <w:pStyle w:val="ListParagraph"/>
        <w:numPr>
          <w:ilvl w:val="0"/>
          <w:numId w:val="3"/>
        </w:numPr>
        <w:jc w:val="both"/>
        <w:rPr>
          <w:rFonts w:ascii="Times New Roman" w:hAnsi="Times New Roman"/>
        </w:rPr>
      </w:pPr>
      <w:r>
        <w:rPr>
          <w:rFonts w:ascii="Times New Roman" w:hAnsi="Times New Roman"/>
        </w:rPr>
        <w:t>To request Members provide additional points and tidal data archive to RSMC Tokyo for verification and further improvement of the storm surge model.</w:t>
      </w:r>
    </w:p>
    <w:p w:rsidR="001627A0" w:rsidRPr="00F7404A" w:rsidRDefault="0047609B" w:rsidP="0018562D">
      <w:pPr>
        <w:pStyle w:val="ListParagraph"/>
        <w:numPr>
          <w:ilvl w:val="0"/>
          <w:numId w:val="3"/>
        </w:numPr>
        <w:jc w:val="both"/>
        <w:rPr>
          <w:rFonts w:ascii="Times New Roman" w:hAnsi="Times New Roman"/>
        </w:rPr>
      </w:pPr>
      <w:r>
        <w:rPr>
          <w:rFonts w:ascii="Times New Roman" w:hAnsi="Times New Roman"/>
        </w:rPr>
        <w:t>To request RSMC Tokyo to</w:t>
      </w:r>
      <w:r w:rsidR="006B437F" w:rsidRPr="006B437F">
        <w:rPr>
          <w:rFonts w:ascii="Times New Roman" w:hAnsi="Times New Roman"/>
        </w:rPr>
        <w:t xml:space="preserve"> improve the WMO North Western Pacific Tropical Cyclone Ensemble Forecast (NWP-TCTEF) home page upon feedback from Members through WMO questionnaire </w:t>
      </w:r>
      <w:r w:rsidR="00134AA4">
        <w:rPr>
          <w:rFonts w:ascii="Times New Roman" w:hAnsi="Times New Roman"/>
        </w:rPr>
        <w:t>and SWFDP-SeA</w:t>
      </w:r>
      <w:r w:rsidR="006B437F" w:rsidRPr="006B437F">
        <w:rPr>
          <w:rFonts w:ascii="Times New Roman" w:hAnsi="Times New Roman"/>
        </w:rPr>
        <w:t>.</w:t>
      </w:r>
    </w:p>
    <w:p w:rsidR="00BA775C"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request KMA further improve the typhoon information processing system (TAPS of KMA) project including to upgrade the user-compatible version of the TAPS and to provide training for the typhoon forecasters on the use of TAPS upon Member’s request.</w:t>
      </w:r>
    </w:p>
    <w:p w:rsidR="001627A0"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 xml:space="preserve"> To promote the web-based typhoon forum among Members and to request more forecasters and researchers from Members to register in the forum.</w:t>
      </w:r>
    </w:p>
    <w:p w:rsidR="0072450E"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request TMD make a progress report on radar composite map project based on the outcome of the training course in November 2012. To request JMA the assistance to provide attachment training to TMD radar expert or to dispatch an expert mission to TMD upon the receipt of the progress report.</w:t>
      </w:r>
    </w:p>
    <w:p w:rsidR="0072450E"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 xml:space="preserve">To request STI/CMA carry out post-season verification and reliability analysis on the operational forecast of tropical cyclones and further improve the evaluation system for tropical cyclone forecast with special attention on </w:t>
      </w:r>
      <w:r w:rsidRPr="006B437F">
        <w:rPr>
          <w:rFonts w:ascii="Times New Roman" w:hAnsi="Times New Roman"/>
          <w:lang w:eastAsia="zh-CN"/>
        </w:rPr>
        <w:t xml:space="preserve">probabilistic and </w:t>
      </w:r>
      <w:r w:rsidRPr="006B437F">
        <w:rPr>
          <w:rFonts w:ascii="Times New Roman" w:hAnsi="Times New Roman"/>
        </w:rPr>
        <w:t xml:space="preserve">genesis forecast. </w:t>
      </w:r>
    </w:p>
    <w:p w:rsidR="00C6502E"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 xml:space="preserve">To request STI/CMA further improve the editorial procedures of the TC Journal </w:t>
      </w:r>
      <w:r w:rsidRPr="006B437F">
        <w:rPr>
          <w:rFonts w:ascii="Times New Roman" w:hAnsi="Times New Roman"/>
          <w:i/>
        </w:rPr>
        <w:t>Tropical Cyclone Research and Review</w:t>
      </w:r>
      <w:r w:rsidRPr="006B437F">
        <w:rPr>
          <w:rFonts w:ascii="Times New Roman" w:hAnsi="Times New Roman"/>
        </w:rPr>
        <w:t>.</w:t>
      </w:r>
    </w:p>
    <w:p w:rsidR="00C6502E"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further improve QPE/QPF techniques of Members and request RSMC Tokyo to conduct QPE/QPF training during annual TC attachment training.</w:t>
      </w:r>
    </w:p>
    <w:p w:rsidR="00385654"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collaborate with TC Fellowship Scheme to provide QPE/QPF training to Members participating in the UFRM pilot project.</w:t>
      </w:r>
    </w:p>
    <w:p w:rsidR="00385654"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request CMA further improve the numerical prediction System TRAMS model of the project of Improvement of South China Sea Typhoon Forecast as well as to provide more related products through its website.</w:t>
      </w:r>
    </w:p>
    <w:p w:rsidR="008C3E1A"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request KMA further develop the techniques of typhoon seasonal prediction as well as to establish the semi-operational web-based provide to provide the products of typhoon seasonal prediction to Members.</w:t>
      </w:r>
    </w:p>
    <w:p w:rsidR="008C3E1A"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request National Hydro-Meteorological Service of Viet Nam further improve the SWFDP-SeA portal web page; to provide more products in real time and to investigate interpretation of EPS products as well as its NWP guidance.</w:t>
      </w:r>
    </w:p>
    <w:p w:rsidR="00AD23C4"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continue the study on the methodology to compare the best track datasets based on the recommendation of the best track consolidation meeting with the consideration on the progress of digitization of CI numbers in hardcopy.</w:t>
      </w:r>
    </w:p>
    <w:p w:rsidR="00E834DB"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continue the work of the Taskforce on TC Intensity Analysis for upgrading TD.</w:t>
      </w:r>
    </w:p>
    <w:p w:rsidR="00E834DB"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re-appoint Mr. Masashi Kunitsugu (Japan) as the TOM Rapporteur.</w:t>
      </w:r>
    </w:p>
    <w:p w:rsidR="00E834DB"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To request WMO upload the updated TOM on the Tropical Cyclone Programme (TCP) Website and distribute the 2013 edition in CD ROM format to Members by March 2013.</w:t>
      </w:r>
    </w:p>
    <w:p w:rsidR="00E834DB" w:rsidRPr="00F7404A" w:rsidRDefault="006B437F" w:rsidP="0018562D">
      <w:pPr>
        <w:pStyle w:val="ListParagraph"/>
        <w:numPr>
          <w:ilvl w:val="0"/>
          <w:numId w:val="3"/>
        </w:numPr>
        <w:jc w:val="both"/>
        <w:rPr>
          <w:rFonts w:ascii="Times New Roman" w:hAnsi="Times New Roman"/>
        </w:rPr>
      </w:pPr>
      <w:r w:rsidRPr="006B437F">
        <w:rPr>
          <w:rFonts w:ascii="Times New Roman" w:hAnsi="Times New Roman"/>
        </w:rPr>
        <w:t xml:space="preserve">To request WMO and ESCAP to promote the TC Journal </w:t>
      </w:r>
      <w:r w:rsidRPr="006B437F">
        <w:rPr>
          <w:rFonts w:ascii="Times New Roman" w:hAnsi="Times New Roman"/>
          <w:i/>
        </w:rPr>
        <w:t>Tropical Cyclone Research and Review</w:t>
      </w:r>
      <w:r w:rsidRPr="006B437F">
        <w:rPr>
          <w:rFonts w:ascii="Times New Roman" w:hAnsi="Times New Roman"/>
        </w:rPr>
        <w:t xml:space="preserve"> as well as to encourage Members to submit articles to the Journal.</w:t>
      </w:r>
    </w:p>
    <w:p w:rsidR="00F7404A" w:rsidRPr="00713776" w:rsidRDefault="006B437F" w:rsidP="0018562D">
      <w:pPr>
        <w:pStyle w:val="ListParagraph"/>
        <w:numPr>
          <w:ilvl w:val="0"/>
          <w:numId w:val="3"/>
        </w:numPr>
        <w:jc w:val="both"/>
        <w:rPr>
          <w:rFonts w:ascii="Times New Roman" w:hAnsi="Times New Roman"/>
        </w:rPr>
      </w:pPr>
      <w:r w:rsidRPr="006B437F">
        <w:rPr>
          <w:rFonts w:ascii="Times New Roman" w:hAnsi="Times New Roman"/>
        </w:rPr>
        <w:lastRenderedPageBreak/>
        <w:t>To re-appoint Dr. Lei Xiaotu (China) as Chairperson of WGM, Dr. Nathaniel Servando (the Philippines) and Ms. Che Gayah Ismail (Malaysia) as Vice-Chairpersons of WGM.</w:t>
      </w:r>
    </w:p>
    <w:p w:rsidR="00F7404A" w:rsidRDefault="00F7404A"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BD6D2C" w:rsidRDefault="00BD6D2C" w:rsidP="00AB625F">
      <w:pPr>
        <w:jc w:val="right"/>
        <w:rPr>
          <w:rFonts w:ascii="Times New Roman" w:hAnsi="Times New Roman"/>
          <w:b/>
          <w:szCs w:val="21"/>
        </w:rPr>
      </w:pPr>
    </w:p>
    <w:p w:rsidR="00BD6D2C" w:rsidRDefault="00BD6D2C" w:rsidP="00AB625F">
      <w:pPr>
        <w:jc w:val="right"/>
        <w:rPr>
          <w:rFonts w:ascii="Times New Roman" w:hAnsi="Times New Roman"/>
          <w:b/>
          <w:szCs w:val="21"/>
        </w:rPr>
      </w:pPr>
    </w:p>
    <w:p w:rsidR="00BD6D2C" w:rsidRDefault="00BD6D2C" w:rsidP="00AB625F">
      <w:pPr>
        <w:jc w:val="right"/>
        <w:rPr>
          <w:rFonts w:ascii="Times New Roman" w:hAnsi="Times New Roman"/>
          <w:b/>
          <w:szCs w:val="21"/>
        </w:rPr>
      </w:pPr>
    </w:p>
    <w:p w:rsidR="00BD6D2C" w:rsidRDefault="00BD6D2C" w:rsidP="00AB625F">
      <w:pPr>
        <w:jc w:val="right"/>
        <w:rPr>
          <w:rFonts w:ascii="Times New Roman" w:hAnsi="Times New Roman"/>
          <w:b/>
          <w:szCs w:val="21"/>
        </w:rPr>
      </w:pPr>
    </w:p>
    <w:p w:rsidR="00BD6D2C" w:rsidRDefault="00BD6D2C" w:rsidP="00AB625F">
      <w:pPr>
        <w:jc w:val="right"/>
        <w:rPr>
          <w:rFonts w:ascii="Times New Roman" w:hAnsi="Times New Roman"/>
          <w:b/>
          <w:szCs w:val="21"/>
        </w:rPr>
      </w:pPr>
    </w:p>
    <w:p w:rsidR="00BD6D2C" w:rsidRDefault="00BD6D2C" w:rsidP="00AB625F">
      <w:pPr>
        <w:jc w:val="right"/>
        <w:rPr>
          <w:rFonts w:ascii="Times New Roman" w:hAnsi="Times New Roman"/>
          <w:b/>
          <w:szCs w:val="21"/>
        </w:rPr>
      </w:pPr>
    </w:p>
    <w:p w:rsidR="00BD6D2C" w:rsidRDefault="00BD6D2C"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97C59" w:rsidRDefault="00A97C59" w:rsidP="00AB625F">
      <w:pPr>
        <w:jc w:val="right"/>
        <w:rPr>
          <w:rFonts w:ascii="Times New Roman" w:hAnsi="Times New Roman"/>
          <w:b/>
          <w:szCs w:val="21"/>
        </w:rPr>
      </w:pPr>
    </w:p>
    <w:p w:rsidR="00AB625F" w:rsidRPr="009F118B" w:rsidRDefault="006B437F" w:rsidP="00192CD8">
      <w:pPr>
        <w:jc w:val="right"/>
        <w:rPr>
          <w:rFonts w:ascii="Times New Roman" w:hAnsi="Times New Roman"/>
          <w:b/>
          <w:szCs w:val="21"/>
        </w:rPr>
      </w:pPr>
      <w:r w:rsidRPr="006B437F">
        <w:rPr>
          <w:rFonts w:ascii="Times New Roman" w:hAnsi="Times New Roman"/>
          <w:b/>
          <w:szCs w:val="21"/>
        </w:rPr>
        <w:lastRenderedPageBreak/>
        <w:t xml:space="preserve">APPENDIX </w:t>
      </w:r>
      <w:r w:rsidR="00F275BC">
        <w:rPr>
          <w:rFonts w:ascii="Times New Roman" w:hAnsi="Times New Roman"/>
          <w:b/>
          <w:szCs w:val="21"/>
        </w:rPr>
        <w:t>A</w:t>
      </w:r>
    </w:p>
    <w:p w:rsidR="00B64031" w:rsidRDefault="00B64031" w:rsidP="00AB625F">
      <w:pPr>
        <w:jc w:val="center"/>
        <w:rPr>
          <w:rFonts w:ascii="Times New Roman" w:hAnsi="Times New Roman"/>
          <w:b/>
          <w:szCs w:val="21"/>
        </w:rPr>
      </w:pPr>
    </w:p>
    <w:p w:rsidR="00AB625F" w:rsidRPr="009F118B" w:rsidRDefault="006B437F" w:rsidP="00AB625F">
      <w:pPr>
        <w:jc w:val="center"/>
        <w:rPr>
          <w:rFonts w:ascii="Times New Roman" w:hAnsi="Times New Roman"/>
          <w:b/>
          <w:szCs w:val="21"/>
        </w:rPr>
      </w:pPr>
      <w:r w:rsidRPr="006B437F">
        <w:rPr>
          <w:rFonts w:ascii="Times New Roman" w:hAnsi="Times New Roman"/>
          <w:b/>
          <w:szCs w:val="21"/>
        </w:rPr>
        <w:t>Report of the WGM Parallel Meeting</w:t>
      </w:r>
    </w:p>
    <w:p w:rsidR="00AB625F" w:rsidRPr="009F118B" w:rsidRDefault="006B437F" w:rsidP="00AB625F">
      <w:pPr>
        <w:jc w:val="center"/>
        <w:rPr>
          <w:rFonts w:ascii="Times New Roman" w:hAnsi="Times New Roman"/>
          <w:b/>
          <w:szCs w:val="21"/>
        </w:rPr>
      </w:pPr>
      <w:r w:rsidRPr="006B437F">
        <w:rPr>
          <w:rFonts w:ascii="Times New Roman" w:hAnsi="Times New Roman"/>
          <w:b/>
          <w:szCs w:val="21"/>
        </w:rPr>
        <w:t>7</w:t>
      </w:r>
      <w:r w:rsidRPr="006B437F">
        <w:rPr>
          <w:rFonts w:ascii="Times New Roman" w:hAnsi="Times New Roman"/>
          <w:b/>
          <w:szCs w:val="21"/>
          <w:vertAlign w:val="superscript"/>
        </w:rPr>
        <w:t>th</w:t>
      </w:r>
      <w:r w:rsidRPr="006B437F">
        <w:rPr>
          <w:rFonts w:ascii="Times New Roman" w:hAnsi="Times New Roman"/>
          <w:b/>
          <w:szCs w:val="21"/>
        </w:rPr>
        <w:t xml:space="preserve"> Integrated Workshop</w:t>
      </w:r>
    </w:p>
    <w:p w:rsidR="00AB625F" w:rsidRPr="009F118B" w:rsidRDefault="006B437F" w:rsidP="00AB625F">
      <w:pPr>
        <w:jc w:val="center"/>
        <w:rPr>
          <w:rFonts w:ascii="Times New Roman" w:hAnsi="Times New Roman"/>
          <w:b/>
          <w:szCs w:val="21"/>
        </w:rPr>
      </w:pPr>
      <w:r w:rsidRPr="006B437F">
        <w:rPr>
          <w:rFonts w:ascii="Times New Roman" w:hAnsi="Times New Roman"/>
          <w:b/>
          <w:szCs w:val="21"/>
        </w:rPr>
        <w:t>Nanjing, China</w:t>
      </w:r>
    </w:p>
    <w:p w:rsidR="00AB625F" w:rsidRPr="009F118B" w:rsidRDefault="006B437F" w:rsidP="00AB625F">
      <w:pPr>
        <w:jc w:val="center"/>
        <w:rPr>
          <w:rFonts w:ascii="Times New Roman" w:hAnsi="Times New Roman"/>
          <w:b/>
          <w:szCs w:val="21"/>
        </w:rPr>
      </w:pPr>
      <w:r w:rsidRPr="006B437F">
        <w:rPr>
          <w:rFonts w:ascii="Times New Roman" w:hAnsi="Times New Roman"/>
          <w:b/>
          <w:szCs w:val="21"/>
        </w:rPr>
        <w:t>27-28 November, 2012</w:t>
      </w:r>
    </w:p>
    <w:p w:rsidR="00AB625F" w:rsidRPr="009F118B" w:rsidRDefault="00AB625F" w:rsidP="00AB625F">
      <w:pPr>
        <w:rPr>
          <w:rFonts w:ascii="Times New Roman" w:hAnsi="Times New Roman"/>
          <w:szCs w:val="21"/>
        </w:rPr>
      </w:pPr>
    </w:p>
    <w:p w:rsidR="00AB625F" w:rsidRPr="00F7404A" w:rsidRDefault="006B437F" w:rsidP="00AB625F">
      <w:pPr>
        <w:pStyle w:val="Default"/>
        <w:jc w:val="both"/>
        <w:rPr>
          <w:rFonts w:ascii="Times New Roman"/>
          <w:color w:val="auto"/>
          <w:sz w:val="20"/>
          <w:szCs w:val="21"/>
        </w:rPr>
      </w:pPr>
      <w:r w:rsidRPr="006B437F">
        <w:rPr>
          <w:rFonts w:ascii="Times New Roman"/>
          <w:color w:val="auto"/>
          <w:sz w:val="20"/>
          <w:szCs w:val="21"/>
        </w:rPr>
        <w:t xml:space="preserve">1. </w:t>
      </w:r>
      <w:r w:rsidRPr="006B437F">
        <w:rPr>
          <w:rFonts w:ascii="Times New Roman"/>
          <w:color w:val="auto"/>
          <w:sz w:val="20"/>
          <w:szCs w:val="21"/>
        </w:rPr>
        <w:tab/>
        <w:t>The WGM Parallel Meeting of the Integrated Workshop was held on 27-28 November 2012, which was attended by 36 participants from 12 members (China; DPR Korea; Hong Kong, China; Japan; Lao PDR; Macao, China; Malaysia; Philippines; Republic of Korea; Singapore; Thailand and Viet Nam). Representatives from TCS and WMO also attended the Meeting.</w:t>
      </w:r>
    </w:p>
    <w:p w:rsidR="00AB625F" w:rsidRPr="00F7404A" w:rsidRDefault="00AB625F" w:rsidP="00AB625F">
      <w:pPr>
        <w:pStyle w:val="Default"/>
        <w:jc w:val="both"/>
        <w:rPr>
          <w:rFonts w:ascii="Times New Roman"/>
          <w:color w:val="auto"/>
          <w:sz w:val="20"/>
          <w:szCs w:val="21"/>
        </w:rPr>
      </w:pPr>
    </w:p>
    <w:p w:rsidR="00AB625F" w:rsidRPr="00F7404A" w:rsidRDefault="006B437F" w:rsidP="00AB625F">
      <w:pPr>
        <w:pStyle w:val="Default"/>
        <w:jc w:val="both"/>
        <w:rPr>
          <w:rFonts w:ascii="Times New Roman"/>
          <w:color w:val="auto"/>
          <w:sz w:val="20"/>
          <w:szCs w:val="21"/>
        </w:rPr>
      </w:pPr>
      <w:r w:rsidRPr="006B437F">
        <w:rPr>
          <w:rFonts w:ascii="Times New Roman"/>
          <w:color w:val="auto"/>
          <w:sz w:val="20"/>
          <w:szCs w:val="21"/>
        </w:rPr>
        <w:t xml:space="preserve">2. </w:t>
      </w:r>
      <w:r w:rsidRPr="006B437F">
        <w:rPr>
          <w:rFonts w:ascii="Times New Roman"/>
          <w:color w:val="auto"/>
          <w:sz w:val="20"/>
          <w:szCs w:val="21"/>
        </w:rPr>
        <w:tab/>
        <w:t>The Meeting first reviewed the activities of the Members during 2012. 12 Members presented their Members’ report during the Meeting. The Meeting took note of the presentation of the Members’ Reports and appreciated the Members’ efforts in improving the tropical cyclone forecast accuracy, knowledge and technique transfer, information sharing, training and research coordination and various support extended to the Committee. The Members’ Reports and the respective summary of the Members’ report, which outlines their activities and the major progress in the related KRAs are posted on the TC website (</w:t>
      </w:r>
      <w:hyperlink r:id="rId8" w:history="1">
        <w:r w:rsidRPr="006B437F">
          <w:rPr>
            <w:rStyle w:val="Hyperlink"/>
            <w:rFonts w:ascii="Times New Roman" w:eastAsia="?s?O?uAe"/>
            <w:sz w:val="20"/>
          </w:rPr>
          <w:t>http://www.typhooncommittee.org/IWS_Nanjing/members.html</w:t>
        </w:r>
      </w:hyperlink>
      <w:r w:rsidRPr="006B437F">
        <w:rPr>
          <w:rFonts w:ascii="Times New Roman"/>
          <w:color w:val="auto"/>
          <w:sz w:val="20"/>
          <w:szCs w:val="21"/>
        </w:rPr>
        <w:t>.</w:t>
      </w:r>
    </w:p>
    <w:p w:rsidR="00AB625F" w:rsidRPr="00F7404A" w:rsidRDefault="00AB625F" w:rsidP="00AB625F">
      <w:pPr>
        <w:pStyle w:val="Default"/>
        <w:jc w:val="both"/>
        <w:rPr>
          <w:rFonts w:ascii="Times New Roman"/>
          <w:color w:val="auto"/>
          <w:sz w:val="20"/>
          <w:szCs w:val="21"/>
        </w:rPr>
      </w:pPr>
    </w:p>
    <w:p w:rsidR="00AB625F" w:rsidRPr="00F7404A" w:rsidRDefault="006B437F" w:rsidP="00AB625F">
      <w:pPr>
        <w:pStyle w:val="Default"/>
        <w:jc w:val="both"/>
        <w:rPr>
          <w:rFonts w:ascii="Times New Roman"/>
          <w:color w:val="auto"/>
          <w:sz w:val="20"/>
          <w:szCs w:val="21"/>
        </w:rPr>
      </w:pPr>
      <w:r w:rsidRPr="006B437F">
        <w:rPr>
          <w:rFonts w:ascii="Times New Roman"/>
          <w:color w:val="auto"/>
          <w:sz w:val="20"/>
          <w:szCs w:val="21"/>
        </w:rPr>
        <w:t>3.</w:t>
      </w:r>
      <w:r w:rsidRPr="006B437F">
        <w:rPr>
          <w:rFonts w:ascii="Times New Roman"/>
          <w:color w:val="auto"/>
          <w:sz w:val="20"/>
          <w:szCs w:val="21"/>
        </w:rPr>
        <w:tab/>
        <w:t>The Meeting reviewed the progress and the results of the 2012 AOPs of WGM since the 44</w:t>
      </w:r>
      <w:r w:rsidRPr="006B437F">
        <w:rPr>
          <w:rFonts w:ascii="Times New Roman"/>
          <w:color w:val="auto"/>
          <w:sz w:val="20"/>
          <w:szCs w:val="21"/>
          <w:vertAlign w:val="superscript"/>
        </w:rPr>
        <w:t>th</w:t>
      </w:r>
      <w:r w:rsidRPr="006B437F">
        <w:rPr>
          <w:rFonts w:ascii="Times New Roman"/>
          <w:color w:val="auto"/>
          <w:sz w:val="20"/>
          <w:szCs w:val="21"/>
        </w:rPr>
        <w:t xml:space="preserve"> TC Session and discussed the future plan. The complete table of WGM AOP 2012 Implementation status including the actions and the implementation status are shown in annex I.</w:t>
      </w:r>
    </w:p>
    <w:p w:rsidR="00AB625F" w:rsidRPr="00F7404A" w:rsidRDefault="00AB625F" w:rsidP="00AB625F">
      <w:pPr>
        <w:pStyle w:val="Default"/>
        <w:jc w:val="both"/>
        <w:rPr>
          <w:rFonts w:ascii="Times New Roman"/>
          <w:color w:val="auto"/>
          <w:sz w:val="20"/>
          <w:szCs w:val="21"/>
        </w:rPr>
      </w:pPr>
    </w:p>
    <w:p w:rsidR="00AB625F" w:rsidRPr="00F7404A" w:rsidRDefault="006B437F" w:rsidP="00AB625F">
      <w:pPr>
        <w:spacing w:line="220" w:lineRule="exact"/>
        <w:rPr>
          <w:rFonts w:ascii="Times New Roman" w:eastAsia="Times New Roman" w:hAnsi="Times New Roman"/>
          <w:b/>
          <w:snapToGrid w:val="0"/>
          <w:color w:val="000000"/>
          <w:sz w:val="20"/>
          <w:szCs w:val="20"/>
          <w:u w:val="single"/>
        </w:rPr>
      </w:pPr>
      <w:r w:rsidRPr="006B437F">
        <w:rPr>
          <w:rFonts w:ascii="Times New Roman" w:eastAsia="Times New Roman" w:hAnsi="Times New Roman"/>
          <w:b/>
          <w:snapToGrid w:val="0"/>
          <w:color w:val="000000"/>
          <w:sz w:val="20"/>
          <w:szCs w:val="20"/>
          <w:u w:val="single"/>
        </w:rPr>
        <w:t>Working Group on Meteorology (WGM) – AOP 2012 Implementation Status</w:t>
      </w:r>
    </w:p>
    <w:p w:rsidR="00AB625F" w:rsidRPr="009F118B" w:rsidRDefault="00AB625F" w:rsidP="00AB625F">
      <w:pPr>
        <w:spacing w:line="220" w:lineRule="exact"/>
        <w:rPr>
          <w:rFonts w:ascii="Times New Roman" w:eastAsia="Times New Roman" w:hAnsi="Times New Roman"/>
          <w:b/>
          <w:snapToGrid w:val="0"/>
          <w:color w:val="000000"/>
          <w:sz w:val="20"/>
          <w:szCs w:val="20"/>
          <w:u w:val="single"/>
        </w:rPr>
      </w:pP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3"/>
        <w:gridCol w:w="1559"/>
        <w:gridCol w:w="3293"/>
        <w:gridCol w:w="2126"/>
        <w:gridCol w:w="1134"/>
      </w:tblGrid>
      <w:tr w:rsidR="00AB625F" w:rsidRPr="009F118B">
        <w:tc>
          <w:tcPr>
            <w:tcW w:w="643" w:type="dxa"/>
            <w:vAlign w:val="center"/>
          </w:tcPr>
          <w:p w:rsidR="00AB625F" w:rsidRPr="009F118B" w:rsidRDefault="006B437F" w:rsidP="00AB625F">
            <w:pPr>
              <w:spacing w:line="200" w:lineRule="exact"/>
              <w:ind w:leftChars="-45" w:left="-108"/>
              <w:contextualSpacing/>
              <w:jc w:val="center"/>
              <w:rPr>
                <w:rFonts w:ascii="Times New Roman" w:eastAsia="Times New Roman" w:hAnsi="Times New Roman" w:cs="Arial"/>
                <w:b/>
                <w:sz w:val="16"/>
                <w:szCs w:val="16"/>
                <w:lang w:eastAsia="zh-TW"/>
              </w:rPr>
            </w:pPr>
            <w:r w:rsidRPr="006B437F">
              <w:rPr>
                <w:rFonts w:ascii="Times New Roman" w:eastAsia="Times New Roman" w:hAnsi="Times New Roman" w:cs="Arial"/>
                <w:b/>
                <w:sz w:val="16"/>
                <w:szCs w:val="16"/>
                <w:lang w:eastAsia="zh-TW"/>
              </w:rPr>
              <w:t>Objective Number</w:t>
            </w:r>
          </w:p>
        </w:tc>
        <w:tc>
          <w:tcPr>
            <w:tcW w:w="1559" w:type="dxa"/>
            <w:vAlign w:val="center"/>
          </w:tcPr>
          <w:p w:rsidR="00AB625F" w:rsidRPr="009F118B" w:rsidRDefault="006B437F" w:rsidP="00AB625F">
            <w:pPr>
              <w:spacing w:line="200" w:lineRule="exact"/>
              <w:contextualSpacing/>
              <w:jc w:val="center"/>
              <w:rPr>
                <w:rFonts w:ascii="Times New Roman" w:eastAsia="Times New Roman" w:hAnsi="Times New Roman" w:cs="Arial"/>
                <w:b/>
                <w:sz w:val="16"/>
                <w:szCs w:val="16"/>
                <w:lang w:eastAsia="zh-TW"/>
              </w:rPr>
            </w:pPr>
            <w:r w:rsidRPr="006B437F">
              <w:rPr>
                <w:rFonts w:ascii="Times New Roman" w:eastAsia="Times New Roman" w:hAnsi="Times New Roman" w:cs="Arial"/>
                <w:b/>
                <w:sz w:val="16"/>
                <w:szCs w:val="16"/>
                <w:lang w:eastAsia="zh-TW"/>
              </w:rPr>
              <w:t>Objective</w:t>
            </w:r>
          </w:p>
        </w:tc>
        <w:tc>
          <w:tcPr>
            <w:tcW w:w="3293" w:type="dxa"/>
            <w:vAlign w:val="center"/>
          </w:tcPr>
          <w:p w:rsidR="00AB625F" w:rsidRPr="009F118B" w:rsidRDefault="006B437F" w:rsidP="00AB625F">
            <w:pPr>
              <w:spacing w:line="200" w:lineRule="exact"/>
              <w:contextualSpacing/>
              <w:jc w:val="center"/>
              <w:rPr>
                <w:rFonts w:ascii="Times New Roman" w:eastAsia="Times New Roman" w:hAnsi="Times New Roman" w:cs="Arial"/>
                <w:b/>
                <w:sz w:val="16"/>
                <w:szCs w:val="16"/>
                <w:lang w:eastAsia="zh-TW"/>
              </w:rPr>
            </w:pPr>
            <w:r w:rsidRPr="006B437F">
              <w:rPr>
                <w:rFonts w:ascii="Times New Roman" w:eastAsia="Times New Roman" w:hAnsi="Times New Roman" w:cs="Arial"/>
                <w:b/>
                <w:sz w:val="16"/>
                <w:szCs w:val="16"/>
                <w:lang w:eastAsia="zh-TW"/>
              </w:rPr>
              <w:t>Action</w:t>
            </w:r>
          </w:p>
        </w:tc>
        <w:tc>
          <w:tcPr>
            <w:tcW w:w="2126" w:type="dxa"/>
            <w:vAlign w:val="center"/>
          </w:tcPr>
          <w:p w:rsidR="00AB625F" w:rsidRPr="009F118B" w:rsidRDefault="006B437F" w:rsidP="00AB625F">
            <w:pPr>
              <w:spacing w:line="200" w:lineRule="exact"/>
              <w:contextualSpacing/>
              <w:jc w:val="center"/>
              <w:rPr>
                <w:rFonts w:ascii="Times New Roman" w:eastAsia="Times New Roman" w:hAnsi="Times New Roman" w:cs="Arial"/>
                <w:b/>
                <w:sz w:val="16"/>
                <w:szCs w:val="16"/>
                <w:lang w:eastAsia="zh-TW"/>
              </w:rPr>
            </w:pPr>
            <w:r w:rsidRPr="006B437F">
              <w:rPr>
                <w:rFonts w:ascii="Times New Roman" w:eastAsia="Times New Roman" w:hAnsi="Times New Roman" w:cs="Arial"/>
                <w:b/>
                <w:sz w:val="16"/>
                <w:szCs w:val="16"/>
                <w:lang w:eastAsia="zh-TW"/>
              </w:rPr>
              <w:t>Success Indicators</w:t>
            </w:r>
          </w:p>
        </w:tc>
        <w:tc>
          <w:tcPr>
            <w:tcW w:w="1134" w:type="dxa"/>
            <w:vAlign w:val="center"/>
          </w:tcPr>
          <w:p w:rsidR="00AB625F" w:rsidRPr="009F118B" w:rsidRDefault="006B437F" w:rsidP="00AB625F">
            <w:pPr>
              <w:spacing w:line="200" w:lineRule="exact"/>
              <w:contextualSpacing/>
              <w:jc w:val="center"/>
              <w:rPr>
                <w:rFonts w:ascii="Times New Roman" w:hAnsi="Times New Roman" w:cs="Arial"/>
                <w:b/>
                <w:sz w:val="16"/>
                <w:szCs w:val="16"/>
              </w:rPr>
            </w:pPr>
            <w:r w:rsidRPr="006B437F">
              <w:rPr>
                <w:rFonts w:ascii="Times New Roman" w:hAnsi="Times New Roman" w:cs="Arial"/>
                <w:b/>
                <w:sz w:val="16"/>
                <w:szCs w:val="16"/>
              </w:rPr>
              <w:t>Completed –</w:t>
            </w:r>
          </w:p>
          <w:p w:rsidR="00AB625F" w:rsidRPr="009F118B" w:rsidRDefault="006B437F" w:rsidP="00AB625F">
            <w:pPr>
              <w:spacing w:line="200" w:lineRule="exact"/>
              <w:contextualSpacing/>
              <w:jc w:val="center"/>
              <w:rPr>
                <w:rFonts w:ascii="Times New Roman" w:hAnsi="Times New Roman" w:cs="Arial"/>
                <w:b/>
                <w:sz w:val="16"/>
                <w:szCs w:val="16"/>
              </w:rPr>
            </w:pPr>
            <w:r w:rsidRPr="006B437F">
              <w:rPr>
                <w:rFonts w:ascii="Times New Roman" w:hAnsi="Times New Roman" w:cs="Arial"/>
                <w:b/>
                <w:sz w:val="16"/>
                <w:szCs w:val="16"/>
              </w:rPr>
              <w:t>Yes or No</w:t>
            </w:r>
          </w:p>
        </w:tc>
      </w:tr>
      <w:tr w:rsidR="00AB625F" w:rsidRPr="009F118B">
        <w:trPr>
          <w:trHeight w:val="2007"/>
        </w:trPr>
        <w:tc>
          <w:tcPr>
            <w:tcW w:w="643" w:type="dxa"/>
            <w:vAlign w:val="center"/>
          </w:tcPr>
          <w:p w:rsidR="00AB625F" w:rsidRPr="009F118B" w:rsidRDefault="006B437F" w:rsidP="00AB625F">
            <w:pPr>
              <w:spacing w:line="200" w:lineRule="exact"/>
              <w:ind w:leftChars="-45" w:left="-108"/>
              <w:contextualSpacing/>
              <w:jc w:val="center"/>
              <w:rPr>
                <w:rFonts w:ascii="Times New Roman" w:eastAsia="Times New Roman" w:hAnsi="Times New Roman" w:cs="Arial"/>
                <w:b/>
                <w:sz w:val="16"/>
                <w:szCs w:val="16"/>
                <w:lang w:eastAsia="zh-TW"/>
              </w:rPr>
            </w:pPr>
            <w:r w:rsidRPr="006B437F">
              <w:rPr>
                <w:rFonts w:ascii="Times New Roman" w:hAnsi="Times New Roman"/>
                <w:sz w:val="16"/>
                <w:szCs w:val="16"/>
              </w:rPr>
              <w:t>1</w:t>
            </w:r>
          </w:p>
        </w:tc>
        <w:tc>
          <w:tcPr>
            <w:tcW w:w="1559" w:type="dxa"/>
          </w:tcPr>
          <w:p w:rsidR="00AB625F" w:rsidRPr="009F118B" w:rsidRDefault="006B437F" w:rsidP="00AB625F">
            <w:pPr>
              <w:spacing w:line="200" w:lineRule="exact"/>
              <w:contextualSpacing/>
              <w:rPr>
                <w:rFonts w:ascii="Times New Roman" w:eastAsia="Times New Roman" w:hAnsi="Times New Roman" w:cs="Arial"/>
                <w:b/>
                <w:sz w:val="16"/>
                <w:szCs w:val="16"/>
                <w:lang w:eastAsia="zh-TW"/>
              </w:rPr>
            </w:pPr>
            <w:r w:rsidRPr="006B437F">
              <w:rPr>
                <w:rFonts w:ascii="Times New Roman" w:hAnsi="Times New Roman"/>
                <w:sz w:val="16"/>
                <w:szCs w:val="16"/>
              </w:rPr>
              <w:t>A</w:t>
            </w:r>
            <w:r w:rsidRPr="006B437F">
              <w:rPr>
                <w:rFonts w:ascii="Times New Roman" w:eastAsia="Times New Roman" w:hAnsi="Times New Roman"/>
                <w:sz w:val="16"/>
                <w:szCs w:val="16"/>
                <w:lang w:eastAsia="zh-TW"/>
              </w:rPr>
              <w:t xml:space="preserve">ssessment </w:t>
            </w:r>
            <w:r w:rsidRPr="006B437F">
              <w:rPr>
                <w:rFonts w:ascii="Times New Roman" w:hAnsi="Times New Roman"/>
                <w:sz w:val="16"/>
                <w:szCs w:val="16"/>
              </w:rPr>
              <w:t xml:space="preserve">report on the </w:t>
            </w:r>
            <w:r w:rsidRPr="006B437F">
              <w:rPr>
                <w:rFonts w:ascii="Times New Roman" w:eastAsia="Times New Roman" w:hAnsi="Times New Roman"/>
                <w:sz w:val="16"/>
                <w:szCs w:val="16"/>
                <w:lang w:eastAsia="zh-TW"/>
              </w:rPr>
              <w:t>impact of climate change on tropical cyclone in TC region</w:t>
            </w:r>
          </w:p>
        </w:tc>
        <w:tc>
          <w:tcPr>
            <w:tcW w:w="3293" w:type="dxa"/>
          </w:tcPr>
          <w:p w:rsidR="00AB625F" w:rsidRPr="009F118B" w:rsidRDefault="006B437F" w:rsidP="00E21DBC">
            <w:pPr>
              <w:widowControl w:val="0"/>
              <w:numPr>
                <w:ilvl w:val="0"/>
                <w:numId w:val="25"/>
              </w:numPr>
              <w:spacing w:line="180" w:lineRule="exact"/>
              <w:ind w:left="284" w:hanging="284"/>
              <w:contextualSpacing/>
              <w:rPr>
                <w:rFonts w:ascii="Times New Roman" w:hAnsi="Times New Roman"/>
                <w:sz w:val="16"/>
                <w:szCs w:val="16"/>
              </w:rPr>
            </w:pPr>
            <w:r w:rsidRPr="006B437F">
              <w:rPr>
                <w:rFonts w:ascii="Times New Roman" w:hAnsi="Times New Roman"/>
                <w:sz w:val="16"/>
                <w:szCs w:val="16"/>
              </w:rPr>
              <w:t xml:space="preserve">Publish the </w:t>
            </w:r>
            <w:r w:rsidRPr="006B437F">
              <w:rPr>
                <w:rFonts w:ascii="Times New Roman" w:eastAsia="Times New Roman" w:hAnsi="Times New Roman"/>
                <w:sz w:val="16"/>
                <w:szCs w:val="16"/>
                <w:lang w:eastAsia="zh-TW"/>
              </w:rPr>
              <w:t>"</w:t>
            </w:r>
            <w:r w:rsidRPr="006B437F">
              <w:rPr>
                <w:rFonts w:ascii="Times New Roman" w:hAnsi="Times New Roman"/>
                <w:sz w:val="16"/>
                <w:szCs w:val="16"/>
              </w:rPr>
              <w:t>2</w:t>
            </w:r>
            <w:r w:rsidRPr="006B437F">
              <w:rPr>
                <w:rFonts w:ascii="Times New Roman" w:hAnsi="Times New Roman"/>
                <w:sz w:val="16"/>
                <w:szCs w:val="16"/>
                <w:vertAlign w:val="superscript"/>
              </w:rPr>
              <w:t>nd</w:t>
            </w:r>
            <w:r w:rsidRPr="006B437F">
              <w:rPr>
                <w:rFonts w:ascii="Times New Roman" w:eastAsia="Times New Roman" w:hAnsi="Times New Roman"/>
                <w:sz w:val="16"/>
                <w:szCs w:val="16"/>
                <w:lang w:eastAsia="zh-TW"/>
              </w:rPr>
              <w:t xml:space="preserve">assessment </w:t>
            </w:r>
            <w:r w:rsidRPr="006B437F">
              <w:rPr>
                <w:rFonts w:ascii="Times New Roman" w:hAnsi="Times New Roman"/>
                <w:sz w:val="16"/>
                <w:szCs w:val="16"/>
              </w:rPr>
              <w:t>report on the</w:t>
            </w:r>
            <w:r w:rsidRPr="006B437F">
              <w:rPr>
                <w:rFonts w:ascii="Times New Roman" w:eastAsia="Times New Roman" w:hAnsi="Times New Roman"/>
                <w:sz w:val="16"/>
                <w:szCs w:val="16"/>
                <w:lang w:eastAsia="zh-TW"/>
              </w:rPr>
              <w:t xml:space="preserve"> impact of climate change on tropical cyclone </w:t>
            </w:r>
            <w:r w:rsidRPr="006B437F">
              <w:rPr>
                <w:rFonts w:ascii="Times New Roman" w:hAnsi="Times New Roman"/>
                <w:sz w:val="16"/>
                <w:szCs w:val="16"/>
              </w:rPr>
              <w:t xml:space="preserve">track and impact area </w:t>
            </w:r>
            <w:r w:rsidRPr="006B437F">
              <w:rPr>
                <w:rFonts w:ascii="Times New Roman" w:eastAsia="Times New Roman" w:hAnsi="Times New Roman"/>
                <w:sz w:val="16"/>
                <w:szCs w:val="16"/>
                <w:lang w:eastAsia="zh-TW"/>
              </w:rPr>
              <w:t>in TC region"</w:t>
            </w:r>
            <w:r w:rsidRPr="006B437F">
              <w:rPr>
                <w:rFonts w:ascii="Times New Roman" w:hAnsi="Times New Roman"/>
                <w:sz w:val="16"/>
                <w:szCs w:val="16"/>
              </w:rPr>
              <w:t>;</w:t>
            </w:r>
          </w:p>
          <w:p w:rsidR="00AB625F" w:rsidRPr="009F118B" w:rsidRDefault="006B437F" w:rsidP="00E21DBC">
            <w:pPr>
              <w:widowControl w:val="0"/>
              <w:numPr>
                <w:ilvl w:val="0"/>
                <w:numId w:val="25"/>
              </w:numPr>
              <w:spacing w:line="180" w:lineRule="exact"/>
              <w:ind w:left="284" w:hanging="284"/>
              <w:contextualSpacing/>
              <w:rPr>
                <w:rFonts w:ascii="Times New Roman" w:eastAsia="MS Mincho" w:hAnsi="Times New Roman"/>
                <w:sz w:val="16"/>
                <w:szCs w:val="16"/>
                <w:lang w:eastAsia="ja-JP"/>
              </w:rPr>
            </w:pPr>
            <w:r w:rsidRPr="006B437F">
              <w:rPr>
                <w:rFonts w:ascii="Times New Roman" w:eastAsia="Times New Roman" w:hAnsi="Times New Roman"/>
                <w:sz w:val="16"/>
                <w:szCs w:val="16"/>
                <w:lang w:eastAsia="zh-TW"/>
              </w:rPr>
              <w:t>Follow-up of the recommendation of the best-track consolidation meeting</w:t>
            </w:r>
          </w:p>
          <w:p w:rsidR="00AB625F" w:rsidRPr="009F118B" w:rsidRDefault="00AB625F" w:rsidP="00AB625F">
            <w:pPr>
              <w:spacing w:line="200" w:lineRule="exact"/>
              <w:contextualSpacing/>
              <w:rPr>
                <w:rFonts w:ascii="Times New Roman" w:hAnsi="Times New Roman" w:cs="Arial"/>
                <w:b/>
                <w:sz w:val="16"/>
                <w:szCs w:val="16"/>
              </w:rPr>
            </w:pPr>
          </w:p>
        </w:tc>
        <w:tc>
          <w:tcPr>
            <w:tcW w:w="2126"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eastAsia="Times New Roman" w:hAnsi="Times New Roman"/>
                <w:sz w:val="16"/>
                <w:szCs w:val="16"/>
                <w:lang w:eastAsia="zh-TW"/>
              </w:rPr>
              <w:t>(a)</w:t>
            </w:r>
            <w:r w:rsidRPr="006B437F">
              <w:rPr>
                <w:rFonts w:ascii="Times New Roman" w:hAnsi="Times New Roman"/>
                <w:sz w:val="16"/>
                <w:szCs w:val="16"/>
              </w:rPr>
              <w:t xml:space="preserve"> Publish the 2</w:t>
            </w:r>
            <w:r w:rsidRPr="006B437F">
              <w:rPr>
                <w:rFonts w:ascii="Times New Roman" w:hAnsi="Times New Roman"/>
                <w:sz w:val="16"/>
                <w:szCs w:val="16"/>
                <w:vertAlign w:val="superscript"/>
              </w:rPr>
              <w:t>nd</w:t>
            </w:r>
            <w:r w:rsidRPr="006B437F">
              <w:rPr>
                <w:rFonts w:ascii="Times New Roman" w:hAnsi="Times New Roman"/>
                <w:sz w:val="16"/>
                <w:szCs w:val="16"/>
              </w:rPr>
              <w:t xml:space="preserve"> report in 45</w:t>
            </w:r>
            <w:r w:rsidRPr="006B437F">
              <w:rPr>
                <w:rFonts w:ascii="Times New Roman" w:hAnsi="Times New Roman"/>
                <w:sz w:val="16"/>
                <w:szCs w:val="16"/>
                <w:vertAlign w:val="superscript"/>
              </w:rPr>
              <w:t>th</w:t>
            </w:r>
            <w:r w:rsidRPr="006B437F">
              <w:rPr>
                <w:rFonts w:ascii="Times New Roman" w:hAnsi="Times New Roman"/>
                <w:sz w:val="16"/>
                <w:szCs w:val="16"/>
              </w:rPr>
              <w:t xml:space="preserve"> Session;</w:t>
            </w:r>
          </w:p>
          <w:p w:rsidR="00AB625F" w:rsidRPr="009F118B" w:rsidRDefault="006B437F" w:rsidP="00AB625F">
            <w:pPr>
              <w:spacing w:line="200" w:lineRule="exact"/>
              <w:contextualSpacing/>
              <w:rPr>
                <w:rFonts w:ascii="Times New Roman" w:eastAsia="MS Mincho" w:hAnsi="Times New Roman" w:cs="Arial"/>
                <w:b/>
                <w:sz w:val="16"/>
                <w:szCs w:val="16"/>
                <w:lang w:eastAsia="ja-JP"/>
              </w:rPr>
            </w:pPr>
            <w:r w:rsidRPr="006B437F">
              <w:rPr>
                <w:rFonts w:ascii="Times New Roman" w:hAnsi="Times New Roman"/>
                <w:sz w:val="16"/>
                <w:szCs w:val="16"/>
              </w:rPr>
              <w:t xml:space="preserve">(b) Consolidate the </w:t>
            </w:r>
            <w:r w:rsidRPr="006B437F">
              <w:rPr>
                <w:rFonts w:ascii="Times New Roman" w:eastAsia="MS Mincho" w:hAnsi="Times New Roman"/>
                <w:sz w:val="16"/>
                <w:szCs w:val="16"/>
                <w:lang w:eastAsia="ja-JP"/>
              </w:rPr>
              <w:t>operational procedures of tropical cyclone analysis</w:t>
            </w:r>
            <w:r w:rsidRPr="006B437F">
              <w:rPr>
                <w:rFonts w:ascii="Times New Roman" w:hAnsi="Times New Roman"/>
                <w:sz w:val="16"/>
                <w:szCs w:val="16"/>
              </w:rPr>
              <w:t xml:space="preserve"> for inclusion in the TOM, exchange and compare the historical best-tack datasets, including CI numbers if available, among the centers</w:t>
            </w:r>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 Yes</w:t>
            </w:r>
          </w:p>
          <w:p w:rsidR="00AB625F" w:rsidRPr="009F118B" w:rsidRDefault="006B437F" w:rsidP="00AB625F">
            <w:pPr>
              <w:spacing w:line="200" w:lineRule="exact"/>
              <w:contextualSpacing/>
              <w:rPr>
                <w:rFonts w:ascii="Times New Roman" w:hAnsi="Times New Roman"/>
                <w:color w:val="1F497D"/>
                <w:sz w:val="16"/>
                <w:szCs w:val="16"/>
              </w:rPr>
            </w:pPr>
            <w:r w:rsidRPr="006B437F">
              <w:rPr>
                <w:rFonts w:ascii="Times New Roman" w:hAnsi="Times New Roman"/>
                <w:sz w:val="16"/>
                <w:szCs w:val="16"/>
              </w:rPr>
              <w:t>(b) Yes</w:t>
            </w:r>
          </w:p>
          <w:p w:rsidR="00AB625F" w:rsidRPr="009F118B" w:rsidRDefault="00AB625F" w:rsidP="00AB625F">
            <w:pPr>
              <w:spacing w:line="200" w:lineRule="exact"/>
              <w:contextualSpacing/>
              <w:rPr>
                <w:rFonts w:ascii="Times New Roman" w:hAnsi="Times New Roman"/>
                <w:sz w:val="16"/>
                <w:szCs w:val="16"/>
              </w:rPr>
            </w:pPr>
          </w:p>
        </w:tc>
      </w:tr>
      <w:tr w:rsidR="00AB625F" w:rsidRPr="009F118B">
        <w:tc>
          <w:tcPr>
            <w:tcW w:w="643" w:type="dxa"/>
            <w:vAlign w:val="center"/>
          </w:tcPr>
          <w:p w:rsidR="00AB625F" w:rsidRPr="009F118B" w:rsidRDefault="006B437F" w:rsidP="00AB625F">
            <w:pPr>
              <w:spacing w:line="200" w:lineRule="exact"/>
              <w:ind w:leftChars="-45" w:left="-108"/>
              <w:contextualSpacing/>
              <w:jc w:val="center"/>
              <w:rPr>
                <w:rFonts w:ascii="Times New Roman" w:hAnsi="Times New Roman"/>
                <w:sz w:val="16"/>
                <w:szCs w:val="16"/>
              </w:rPr>
            </w:pPr>
            <w:r w:rsidRPr="006B437F">
              <w:rPr>
                <w:rFonts w:ascii="Times New Roman" w:eastAsia="Times New Roman" w:hAnsi="Times New Roman"/>
                <w:sz w:val="16"/>
                <w:szCs w:val="16"/>
                <w:lang w:eastAsia="zh-TW"/>
              </w:rPr>
              <w:t>2</w:t>
            </w:r>
          </w:p>
        </w:tc>
        <w:tc>
          <w:tcPr>
            <w:tcW w:w="1559"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eastAsia="MS Mincho" w:hAnsi="Times New Roman"/>
                <w:sz w:val="16"/>
                <w:szCs w:val="16"/>
                <w:lang w:eastAsia="ja-JP"/>
              </w:rPr>
              <w:t>Storm surge watch scheme fo</w:t>
            </w:r>
            <w:r w:rsidRPr="006B437F">
              <w:rPr>
                <w:rFonts w:ascii="Times New Roman" w:hAnsi="Times New Roman"/>
                <w:sz w:val="16"/>
                <w:szCs w:val="16"/>
              </w:rPr>
              <w:t xml:space="preserve">r </w:t>
            </w:r>
            <w:r w:rsidRPr="006B437F">
              <w:rPr>
                <w:rFonts w:ascii="Times New Roman" w:eastAsia="Times New Roman" w:hAnsi="Times New Roman"/>
                <w:sz w:val="16"/>
                <w:szCs w:val="16"/>
                <w:lang w:eastAsia="zh-TW"/>
              </w:rPr>
              <w:t>UFRM</w:t>
            </w:r>
          </w:p>
        </w:tc>
        <w:tc>
          <w:tcPr>
            <w:tcW w:w="3293" w:type="dxa"/>
          </w:tcPr>
          <w:p w:rsidR="00AB625F" w:rsidRPr="009F118B" w:rsidRDefault="006B437F" w:rsidP="0018562D">
            <w:pPr>
              <w:widowControl w:val="0"/>
              <w:numPr>
                <w:ilvl w:val="0"/>
                <w:numId w:val="21"/>
              </w:numPr>
              <w:spacing w:line="180" w:lineRule="exact"/>
              <w:ind w:left="284" w:hanging="284"/>
              <w:contextualSpacing/>
              <w:rPr>
                <w:rFonts w:ascii="Times New Roman" w:hAnsi="Times New Roman"/>
                <w:sz w:val="16"/>
                <w:szCs w:val="16"/>
              </w:rPr>
            </w:pPr>
            <w:r w:rsidRPr="006B437F">
              <w:rPr>
                <w:rFonts w:ascii="Times New Roman" w:hAnsi="Times New Roman"/>
                <w:sz w:val="16"/>
                <w:szCs w:val="16"/>
              </w:rPr>
              <w:t>To conduct training of storm surge model for UFRM during the annual TC attachment training by RSMC Tokyo</w:t>
            </w:r>
          </w:p>
          <w:p w:rsidR="00AB625F" w:rsidRPr="009F118B" w:rsidRDefault="006B437F" w:rsidP="0018562D">
            <w:pPr>
              <w:widowControl w:val="0"/>
              <w:numPr>
                <w:ilvl w:val="0"/>
                <w:numId w:val="21"/>
              </w:numPr>
              <w:spacing w:line="180" w:lineRule="exact"/>
              <w:ind w:left="284" w:hanging="284"/>
              <w:contextualSpacing/>
              <w:rPr>
                <w:rFonts w:ascii="Times New Roman" w:hAnsi="Times New Roman"/>
                <w:sz w:val="16"/>
                <w:szCs w:val="16"/>
              </w:rPr>
            </w:pPr>
            <w:r w:rsidRPr="006B437F">
              <w:rPr>
                <w:rFonts w:ascii="Times New Roman" w:hAnsi="Times New Roman"/>
                <w:sz w:val="16"/>
                <w:szCs w:val="16"/>
              </w:rPr>
              <w:t>To provide storm surge time series charts at one point upon TC Member’s request</w:t>
            </w:r>
          </w:p>
          <w:p w:rsidR="00AB625F" w:rsidRPr="009F118B" w:rsidRDefault="006B437F" w:rsidP="0018562D">
            <w:pPr>
              <w:widowControl w:val="0"/>
              <w:numPr>
                <w:ilvl w:val="0"/>
                <w:numId w:val="21"/>
              </w:numPr>
              <w:spacing w:line="180" w:lineRule="exact"/>
              <w:ind w:left="284" w:hanging="284"/>
              <w:contextualSpacing/>
              <w:rPr>
                <w:rFonts w:ascii="Times New Roman" w:hAnsi="Times New Roman"/>
                <w:sz w:val="16"/>
                <w:szCs w:val="16"/>
              </w:rPr>
            </w:pPr>
            <w:r w:rsidRPr="006B437F">
              <w:rPr>
                <w:rFonts w:ascii="Times New Roman" w:hAnsi="Times New Roman"/>
                <w:sz w:val="16"/>
                <w:szCs w:val="16"/>
              </w:rPr>
              <w:t>To develop storm surge time series charts at more than one point if so requested by Members</w:t>
            </w:r>
          </w:p>
          <w:p w:rsidR="00AB625F" w:rsidRPr="009F118B" w:rsidRDefault="00AB625F" w:rsidP="00AB625F">
            <w:pPr>
              <w:spacing w:line="180" w:lineRule="exact"/>
              <w:contextualSpacing/>
              <w:rPr>
                <w:rFonts w:ascii="Times New Roman" w:hAnsi="Times New Roman"/>
                <w:sz w:val="16"/>
                <w:szCs w:val="16"/>
              </w:rPr>
            </w:pPr>
          </w:p>
        </w:tc>
        <w:tc>
          <w:tcPr>
            <w:tcW w:w="2126" w:type="dxa"/>
          </w:tcPr>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 xml:space="preserve">(a) </w:t>
            </w:r>
            <w:r w:rsidRPr="006B437F">
              <w:rPr>
                <w:rFonts w:ascii="Times New Roman" w:eastAsia="Times New Roman" w:hAnsi="Times New Roman"/>
                <w:sz w:val="16"/>
                <w:szCs w:val="16"/>
                <w:lang w:eastAsia="zh-TW"/>
              </w:rPr>
              <w:t xml:space="preserve">Conduct of training and subsequent evaluation </w:t>
            </w:r>
          </w:p>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 xml:space="preserve">(b) </w:t>
            </w:r>
            <w:r w:rsidRPr="006B437F">
              <w:rPr>
                <w:rFonts w:ascii="Times New Roman" w:eastAsia="Times New Roman" w:hAnsi="Times New Roman"/>
                <w:sz w:val="16"/>
                <w:szCs w:val="16"/>
                <w:lang w:eastAsia="zh-TW"/>
              </w:rPr>
              <w:t>Provi</w:t>
            </w:r>
            <w:r w:rsidRPr="006B437F">
              <w:rPr>
                <w:rFonts w:ascii="Times New Roman" w:eastAsia="MS Mincho" w:hAnsi="Times New Roman"/>
                <w:sz w:val="16"/>
                <w:szCs w:val="16"/>
                <w:lang w:eastAsia="ja-JP"/>
              </w:rPr>
              <w:t>de</w:t>
            </w:r>
            <w:r w:rsidRPr="006B437F">
              <w:rPr>
                <w:rFonts w:ascii="Times New Roman" w:eastAsia="Times New Roman" w:hAnsi="Times New Roman"/>
                <w:sz w:val="16"/>
                <w:szCs w:val="16"/>
                <w:lang w:eastAsia="zh-TW"/>
              </w:rPr>
              <w:t xml:space="preserve"> storm surge time series charts at one point upon TC Member</w:t>
            </w:r>
            <w:r w:rsidRPr="006B437F">
              <w:rPr>
                <w:rFonts w:ascii="Times New Roman" w:eastAsia="MS Mincho" w:hAnsi="Times New Roman"/>
                <w:sz w:val="16"/>
                <w:szCs w:val="16"/>
                <w:lang w:eastAsia="ja-JP"/>
              </w:rPr>
              <w:t>’</w:t>
            </w:r>
            <w:r w:rsidRPr="006B437F">
              <w:rPr>
                <w:rFonts w:ascii="Times New Roman" w:eastAsia="Times New Roman" w:hAnsi="Times New Roman"/>
                <w:sz w:val="16"/>
                <w:szCs w:val="16"/>
                <w:lang w:eastAsia="zh-TW"/>
              </w:rPr>
              <w:t>s request</w:t>
            </w:r>
          </w:p>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hAnsi="Times New Roman"/>
                <w:sz w:val="16"/>
                <w:szCs w:val="16"/>
              </w:rPr>
              <w:t xml:space="preserve">(c) </w:t>
            </w:r>
            <w:r w:rsidRPr="006B437F">
              <w:rPr>
                <w:rFonts w:ascii="Times New Roman" w:eastAsia="Times New Roman" w:hAnsi="Times New Roman"/>
                <w:sz w:val="16"/>
                <w:szCs w:val="16"/>
                <w:lang w:eastAsia="zh-TW"/>
              </w:rPr>
              <w:t>Develop storm surge time series charts at more than one point if so requested by Members</w:t>
            </w:r>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 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(b) 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(c) Yes</w:t>
            </w:r>
          </w:p>
        </w:tc>
      </w:tr>
      <w:tr w:rsidR="00AB625F" w:rsidRPr="009F118B">
        <w:tc>
          <w:tcPr>
            <w:tcW w:w="643" w:type="dxa"/>
            <w:vAlign w:val="center"/>
          </w:tcPr>
          <w:p w:rsidR="00AB625F" w:rsidRPr="009F118B" w:rsidRDefault="006B437F" w:rsidP="00AB625F">
            <w:pPr>
              <w:spacing w:line="200" w:lineRule="exact"/>
              <w:ind w:leftChars="-45" w:left="-108"/>
              <w:contextualSpacing/>
              <w:jc w:val="center"/>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3</w:t>
            </w:r>
          </w:p>
        </w:tc>
        <w:tc>
          <w:tcPr>
            <w:tcW w:w="1559" w:type="dxa"/>
          </w:tcPr>
          <w:p w:rsidR="00AB625F" w:rsidRPr="009F118B" w:rsidRDefault="006B437F" w:rsidP="00AB625F">
            <w:pPr>
              <w:spacing w:line="200" w:lineRule="exact"/>
              <w:contextualSpacing/>
              <w:rPr>
                <w:rFonts w:ascii="Times New Roman" w:eastAsia="MS Mincho" w:hAnsi="Times New Roman"/>
                <w:sz w:val="16"/>
                <w:szCs w:val="16"/>
                <w:lang w:eastAsia="ja-JP"/>
              </w:rPr>
            </w:pPr>
            <w:r w:rsidRPr="006B437F">
              <w:rPr>
                <w:rFonts w:ascii="Times New Roman" w:hAnsi="Times New Roman"/>
                <w:sz w:val="16"/>
                <w:szCs w:val="16"/>
              </w:rPr>
              <w:t xml:space="preserve">Transfer of the </w:t>
            </w:r>
            <w:r w:rsidRPr="006B437F">
              <w:rPr>
                <w:rFonts w:ascii="Times New Roman" w:eastAsia="Times New Roman" w:hAnsi="Times New Roman"/>
                <w:sz w:val="16"/>
                <w:szCs w:val="16"/>
                <w:lang w:eastAsia="zh-TW"/>
              </w:rPr>
              <w:t xml:space="preserve">Typhoon Information </w:t>
            </w:r>
            <w:r w:rsidRPr="006B437F">
              <w:rPr>
                <w:rFonts w:ascii="Times New Roman" w:hAnsi="Times New Roman"/>
                <w:sz w:val="16"/>
                <w:szCs w:val="16"/>
              </w:rPr>
              <w:t>P</w:t>
            </w:r>
            <w:r w:rsidRPr="006B437F">
              <w:rPr>
                <w:rFonts w:ascii="Times New Roman" w:eastAsia="Times New Roman" w:hAnsi="Times New Roman"/>
                <w:sz w:val="16"/>
                <w:szCs w:val="16"/>
                <w:lang w:eastAsia="zh-TW"/>
              </w:rPr>
              <w:t xml:space="preserve">rocessing </w:t>
            </w:r>
            <w:r w:rsidRPr="006B437F">
              <w:rPr>
                <w:rFonts w:ascii="Times New Roman" w:hAnsi="Times New Roman"/>
                <w:sz w:val="16"/>
                <w:szCs w:val="16"/>
              </w:rPr>
              <w:t>S</w:t>
            </w:r>
            <w:r w:rsidRPr="006B437F">
              <w:rPr>
                <w:rFonts w:ascii="Times New Roman" w:eastAsia="Times New Roman" w:hAnsi="Times New Roman"/>
                <w:sz w:val="16"/>
                <w:szCs w:val="16"/>
                <w:lang w:eastAsia="zh-TW"/>
              </w:rPr>
              <w:t xml:space="preserve">ystem </w:t>
            </w:r>
            <w:r w:rsidRPr="006B437F">
              <w:rPr>
                <w:rFonts w:ascii="Times New Roman" w:hAnsi="Times New Roman"/>
                <w:sz w:val="16"/>
                <w:szCs w:val="16"/>
              </w:rPr>
              <w:t>technology</w:t>
            </w:r>
          </w:p>
        </w:tc>
        <w:tc>
          <w:tcPr>
            <w:tcW w:w="3293" w:type="dxa"/>
          </w:tcPr>
          <w:p w:rsidR="00AB625F" w:rsidRPr="009F118B" w:rsidRDefault="006B437F" w:rsidP="0018562D">
            <w:pPr>
              <w:widowControl w:val="0"/>
              <w:numPr>
                <w:ilvl w:val="0"/>
                <w:numId w:val="22"/>
              </w:numPr>
              <w:spacing w:line="180" w:lineRule="exact"/>
              <w:ind w:left="284" w:hanging="284"/>
              <w:contextualSpacing/>
              <w:rPr>
                <w:rFonts w:ascii="Times New Roman" w:eastAsia="MS Mincho" w:hAnsi="Times New Roman"/>
                <w:sz w:val="16"/>
                <w:szCs w:val="16"/>
                <w:lang w:eastAsia="ja-JP"/>
              </w:rPr>
            </w:pPr>
            <w:r w:rsidRPr="006B437F">
              <w:rPr>
                <w:rFonts w:ascii="Times New Roman" w:eastAsia="Times New Roman" w:hAnsi="Times New Roman"/>
                <w:sz w:val="16"/>
                <w:szCs w:val="16"/>
                <w:lang w:eastAsia="zh-TW"/>
              </w:rPr>
              <w:t>To improve the English version of KMA’s typhoon information processing system (TAPS)</w:t>
            </w:r>
          </w:p>
          <w:p w:rsidR="00AB625F" w:rsidRPr="009F118B" w:rsidRDefault="006B437F" w:rsidP="0018562D">
            <w:pPr>
              <w:widowControl w:val="0"/>
              <w:numPr>
                <w:ilvl w:val="0"/>
                <w:numId w:val="22"/>
              </w:numPr>
              <w:spacing w:line="180" w:lineRule="exact"/>
              <w:ind w:left="284" w:hanging="284"/>
              <w:contextualSpacing/>
              <w:rPr>
                <w:rFonts w:ascii="Times New Roman" w:eastAsia="MS Mincho" w:hAnsi="Times New Roman"/>
                <w:sz w:val="16"/>
                <w:szCs w:val="16"/>
                <w:lang w:eastAsia="ja-JP"/>
              </w:rPr>
            </w:pPr>
            <w:r w:rsidRPr="006B437F">
              <w:rPr>
                <w:rFonts w:ascii="Times New Roman" w:eastAsia="Times New Roman" w:hAnsi="Times New Roman"/>
                <w:sz w:val="16"/>
                <w:szCs w:val="16"/>
                <w:lang w:eastAsia="zh-TW"/>
              </w:rPr>
              <w:t>To train the meteorologists and forecasters of TC Members on TAPS from May with the duration of 2 months</w:t>
            </w:r>
          </w:p>
          <w:p w:rsidR="00AB625F" w:rsidRPr="009F118B" w:rsidRDefault="00AB625F" w:rsidP="00AB625F">
            <w:pPr>
              <w:spacing w:line="200" w:lineRule="exact"/>
              <w:contextualSpacing/>
              <w:rPr>
                <w:rFonts w:ascii="Times New Roman" w:eastAsia="MS Mincho" w:hAnsi="Times New Roman"/>
                <w:color w:val="FF9900"/>
                <w:sz w:val="16"/>
                <w:szCs w:val="16"/>
                <w:lang w:eastAsia="ja-JP"/>
              </w:rPr>
            </w:pPr>
          </w:p>
        </w:tc>
        <w:tc>
          <w:tcPr>
            <w:tcW w:w="2126" w:type="dxa"/>
          </w:tcPr>
          <w:p w:rsidR="00AB625F" w:rsidRPr="009F118B" w:rsidRDefault="006B437F" w:rsidP="00AB625F">
            <w:pPr>
              <w:spacing w:line="200" w:lineRule="exact"/>
              <w:contextualSpacing/>
              <w:rPr>
                <w:rFonts w:ascii="Times New Roman" w:eastAsia="Times New Roman" w:hAnsi="Times New Roman"/>
                <w:sz w:val="16"/>
                <w:szCs w:val="16"/>
                <w:shd w:val="pct15" w:color="auto" w:fill="FFFFFF"/>
                <w:lang w:eastAsia="zh-TW"/>
              </w:rPr>
            </w:pPr>
            <w:bookmarkStart w:id="0" w:name="OLE_LINK10"/>
            <w:r w:rsidRPr="006B437F">
              <w:rPr>
                <w:rFonts w:ascii="Times New Roman" w:hAnsi="Times New Roman"/>
                <w:sz w:val="16"/>
                <w:szCs w:val="16"/>
              </w:rPr>
              <w:t>Submission of report on the technique and training of TAPS</w:t>
            </w:r>
            <w:bookmarkEnd w:id="0"/>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 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(b) Yes</w:t>
            </w:r>
          </w:p>
          <w:p w:rsidR="00AB625F" w:rsidRPr="009F118B" w:rsidRDefault="00AB625F" w:rsidP="00AB625F">
            <w:pPr>
              <w:spacing w:line="200" w:lineRule="exact"/>
              <w:contextualSpacing/>
              <w:rPr>
                <w:rFonts w:ascii="Times New Roman" w:hAnsi="Times New Roman"/>
                <w:sz w:val="16"/>
                <w:szCs w:val="16"/>
              </w:rPr>
            </w:pPr>
          </w:p>
        </w:tc>
      </w:tr>
      <w:tr w:rsidR="00AB625F" w:rsidRPr="009F118B">
        <w:trPr>
          <w:trHeight w:val="1159"/>
        </w:trPr>
        <w:tc>
          <w:tcPr>
            <w:tcW w:w="643" w:type="dxa"/>
            <w:vAlign w:val="center"/>
          </w:tcPr>
          <w:p w:rsidR="00AB625F" w:rsidRPr="009F118B" w:rsidRDefault="006B437F" w:rsidP="00AB625F">
            <w:pPr>
              <w:spacing w:line="200" w:lineRule="exact"/>
              <w:ind w:leftChars="-45" w:left="-108"/>
              <w:contextualSpacing/>
              <w:jc w:val="center"/>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4</w:t>
            </w:r>
          </w:p>
        </w:tc>
        <w:tc>
          <w:tcPr>
            <w:tcW w:w="1559"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eastAsia="Times New Roman" w:hAnsi="Times New Roman"/>
                <w:sz w:val="16"/>
                <w:szCs w:val="16"/>
                <w:lang w:eastAsia="zh-TW"/>
              </w:rPr>
              <w:t>E</w:t>
            </w:r>
            <w:r w:rsidRPr="006B437F">
              <w:rPr>
                <w:rFonts w:ascii="Times New Roman" w:hAnsi="Times New Roman"/>
                <w:sz w:val="16"/>
                <w:szCs w:val="16"/>
              </w:rPr>
              <w:t>nhanced use of e</w:t>
            </w:r>
            <w:r w:rsidRPr="006B437F">
              <w:rPr>
                <w:rFonts w:ascii="Times New Roman" w:eastAsia="Times New Roman" w:hAnsi="Times New Roman"/>
                <w:sz w:val="16"/>
                <w:szCs w:val="16"/>
                <w:lang w:eastAsia="zh-TW"/>
              </w:rPr>
              <w:t>nsemble forecast</w:t>
            </w:r>
          </w:p>
        </w:tc>
        <w:tc>
          <w:tcPr>
            <w:tcW w:w="3293" w:type="dxa"/>
          </w:tcPr>
          <w:p w:rsidR="00AB625F" w:rsidRPr="009F118B" w:rsidRDefault="006B437F" w:rsidP="00AB625F">
            <w:pPr>
              <w:spacing w:line="180" w:lineRule="exact"/>
              <w:ind w:left="240" w:hangingChars="150" w:hanging="240"/>
              <w:contextualSpacing/>
              <w:rPr>
                <w:rFonts w:ascii="Times New Roman" w:hAnsi="Times New Roman"/>
                <w:sz w:val="16"/>
                <w:szCs w:val="16"/>
              </w:rPr>
            </w:pPr>
            <w:r w:rsidRPr="006B437F">
              <w:rPr>
                <w:rFonts w:ascii="Times New Roman" w:hAnsi="Times New Roman"/>
                <w:sz w:val="16"/>
                <w:szCs w:val="16"/>
              </w:rPr>
              <w:t>(a) To get feedback from Members for improvement of the TCEFP website through WMO</w:t>
            </w:r>
            <w:r w:rsidRPr="006B437F">
              <w:rPr>
                <w:rFonts w:ascii="Times New Roman" w:eastAsia="MS Mincho" w:hAnsi="Times New Roman"/>
                <w:sz w:val="16"/>
                <w:szCs w:val="16"/>
                <w:lang w:eastAsia="ja-JP"/>
              </w:rPr>
              <w:t>’</w:t>
            </w:r>
            <w:r w:rsidRPr="006B437F">
              <w:rPr>
                <w:rFonts w:ascii="Times New Roman" w:hAnsi="Times New Roman"/>
                <w:sz w:val="16"/>
                <w:szCs w:val="16"/>
              </w:rPr>
              <w:t>s questionnaire</w:t>
            </w:r>
          </w:p>
          <w:p w:rsidR="00AB625F" w:rsidRPr="009F118B" w:rsidRDefault="006B437F" w:rsidP="00AB625F">
            <w:pPr>
              <w:spacing w:line="180" w:lineRule="exact"/>
              <w:ind w:left="240" w:hangingChars="150" w:hanging="240"/>
              <w:contextualSpacing/>
              <w:rPr>
                <w:rFonts w:ascii="Times New Roman" w:hAnsi="Times New Roman"/>
                <w:sz w:val="16"/>
                <w:szCs w:val="16"/>
              </w:rPr>
            </w:pPr>
            <w:r w:rsidRPr="006B437F">
              <w:rPr>
                <w:rFonts w:ascii="Times New Roman" w:hAnsi="Times New Roman"/>
                <w:sz w:val="16"/>
                <w:szCs w:val="16"/>
              </w:rPr>
              <w:t>(b) To promote Members’ understanding of EPS through SWFDP and its training workshop</w:t>
            </w:r>
          </w:p>
        </w:tc>
        <w:tc>
          <w:tcPr>
            <w:tcW w:w="2126" w:type="dxa"/>
          </w:tcPr>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Improvement of the web site will be implemented and will be reported in the Progress report</w:t>
            </w:r>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 xml:space="preserve">(b) No </w:t>
            </w:r>
          </w:p>
          <w:p w:rsidR="00AB625F" w:rsidRPr="009F118B" w:rsidRDefault="006B437F" w:rsidP="00AB625F">
            <w:pPr>
              <w:spacing w:line="200" w:lineRule="exact"/>
              <w:contextualSpacing/>
              <w:rPr>
                <w:rFonts w:ascii="Times New Roman" w:hAnsi="Times New Roman"/>
                <w:color w:val="C00000"/>
                <w:sz w:val="16"/>
                <w:szCs w:val="16"/>
              </w:rPr>
            </w:pPr>
            <w:r w:rsidRPr="006B437F">
              <w:rPr>
                <w:rFonts w:ascii="Times New Roman" w:hAnsi="Times New Roman"/>
                <w:sz w:val="16"/>
                <w:szCs w:val="16"/>
              </w:rPr>
              <w:t>(postponed)</w:t>
            </w:r>
          </w:p>
        </w:tc>
      </w:tr>
      <w:tr w:rsidR="00AB625F" w:rsidRPr="009F118B">
        <w:trPr>
          <w:trHeight w:val="1405"/>
        </w:trPr>
        <w:tc>
          <w:tcPr>
            <w:tcW w:w="643" w:type="dxa"/>
            <w:vAlign w:val="center"/>
          </w:tcPr>
          <w:p w:rsidR="00AB625F" w:rsidRPr="009F118B" w:rsidRDefault="006B437F" w:rsidP="00AB625F">
            <w:pPr>
              <w:spacing w:line="200" w:lineRule="exact"/>
              <w:ind w:leftChars="-45" w:left="-108"/>
              <w:contextualSpacing/>
              <w:jc w:val="center"/>
              <w:rPr>
                <w:rFonts w:ascii="Times New Roman" w:eastAsia="Times New Roman" w:hAnsi="Times New Roman"/>
                <w:sz w:val="16"/>
                <w:szCs w:val="16"/>
                <w:lang w:eastAsia="zh-TW"/>
              </w:rPr>
            </w:pPr>
            <w:r w:rsidRPr="006B437F">
              <w:rPr>
                <w:rFonts w:ascii="Times New Roman" w:hAnsi="Times New Roman"/>
                <w:sz w:val="16"/>
                <w:szCs w:val="16"/>
              </w:rPr>
              <w:lastRenderedPageBreak/>
              <w:t>5</w:t>
            </w:r>
          </w:p>
        </w:tc>
        <w:tc>
          <w:tcPr>
            <w:tcW w:w="1559" w:type="dxa"/>
          </w:tcPr>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Web-based typhoon forum</w:t>
            </w:r>
          </w:p>
        </w:tc>
        <w:tc>
          <w:tcPr>
            <w:tcW w:w="3293" w:type="dxa"/>
          </w:tcPr>
          <w:p w:rsidR="00AB625F" w:rsidRPr="009F118B" w:rsidRDefault="006B437F" w:rsidP="0018562D">
            <w:pPr>
              <w:widowControl w:val="0"/>
              <w:numPr>
                <w:ilvl w:val="0"/>
                <w:numId w:val="20"/>
              </w:numPr>
              <w:spacing w:line="200" w:lineRule="exact"/>
              <w:ind w:left="284" w:hanging="284"/>
              <w:contextualSpacing/>
              <w:rPr>
                <w:rFonts w:ascii="Times New Roman" w:hAnsi="Times New Roman"/>
                <w:sz w:val="16"/>
                <w:szCs w:val="16"/>
              </w:rPr>
            </w:pPr>
            <w:r w:rsidRPr="006B437F">
              <w:rPr>
                <w:rFonts w:ascii="Times New Roman" w:hAnsi="Times New Roman"/>
                <w:sz w:val="16"/>
                <w:szCs w:val="16"/>
              </w:rPr>
              <w:t>E</w:t>
            </w:r>
            <w:r w:rsidRPr="006B437F">
              <w:rPr>
                <w:rFonts w:ascii="Times New Roman" w:eastAsia="Times New Roman" w:hAnsi="Times New Roman"/>
                <w:sz w:val="16"/>
                <w:szCs w:val="16"/>
                <w:lang w:eastAsia="zh-TW"/>
              </w:rPr>
              <w:t>xpand the number of registered users and the team of moderators on related topics</w:t>
            </w:r>
            <w:r w:rsidRPr="006B437F">
              <w:rPr>
                <w:rFonts w:ascii="Times New Roman" w:hAnsi="Times New Roman"/>
                <w:sz w:val="16"/>
                <w:szCs w:val="16"/>
              </w:rPr>
              <w:t>;</w:t>
            </w:r>
          </w:p>
          <w:p w:rsidR="00AB625F" w:rsidRPr="009F118B" w:rsidRDefault="006B437F" w:rsidP="0018562D">
            <w:pPr>
              <w:widowControl w:val="0"/>
              <w:numPr>
                <w:ilvl w:val="0"/>
                <w:numId w:val="20"/>
              </w:numPr>
              <w:spacing w:line="200" w:lineRule="exact"/>
              <w:ind w:left="284" w:hanging="284"/>
              <w:contextualSpacing/>
              <w:rPr>
                <w:rFonts w:ascii="Times New Roman" w:hAnsi="Times New Roman"/>
                <w:sz w:val="16"/>
                <w:szCs w:val="16"/>
              </w:rPr>
            </w:pPr>
            <w:r w:rsidRPr="006B437F">
              <w:rPr>
                <w:rFonts w:ascii="Times New Roman" w:hAnsi="Times New Roman"/>
                <w:sz w:val="16"/>
                <w:szCs w:val="16"/>
              </w:rPr>
              <w:t>To upgrade the on-line forum by sharing more real-time observation, forecast and warning information by Members</w:t>
            </w:r>
          </w:p>
          <w:p w:rsidR="00AB625F" w:rsidRPr="009F118B" w:rsidRDefault="00AB625F" w:rsidP="00AB625F">
            <w:pPr>
              <w:spacing w:line="200" w:lineRule="exact"/>
              <w:ind w:left="284"/>
              <w:contextualSpacing/>
              <w:rPr>
                <w:rFonts w:ascii="Times New Roman" w:hAnsi="Times New Roman"/>
                <w:sz w:val="16"/>
                <w:szCs w:val="16"/>
              </w:rPr>
            </w:pPr>
          </w:p>
        </w:tc>
        <w:tc>
          <w:tcPr>
            <w:tcW w:w="2126" w:type="dxa"/>
          </w:tcPr>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hAnsi="Times New Roman"/>
                <w:sz w:val="16"/>
                <w:szCs w:val="16"/>
              </w:rPr>
              <w:t>Effective use of web-based typhoon forum as shown by website access statistics</w:t>
            </w:r>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 Yes</w:t>
            </w:r>
          </w:p>
          <w:p w:rsidR="00AB625F" w:rsidRPr="009F118B" w:rsidRDefault="006B437F" w:rsidP="00AB625F">
            <w:pPr>
              <w:spacing w:line="200" w:lineRule="exact"/>
              <w:contextualSpacing/>
              <w:rPr>
                <w:rFonts w:ascii="Times New Roman" w:hAnsi="Times New Roman"/>
                <w:spacing w:val="-6"/>
                <w:sz w:val="16"/>
                <w:szCs w:val="16"/>
              </w:rPr>
            </w:pPr>
            <w:r w:rsidRPr="006B437F">
              <w:rPr>
                <w:rFonts w:ascii="Times New Roman" w:hAnsi="Times New Roman"/>
                <w:sz w:val="16"/>
                <w:szCs w:val="16"/>
              </w:rPr>
              <w:t>(b) Yes</w:t>
            </w:r>
          </w:p>
        </w:tc>
      </w:tr>
      <w:tr w:rsidR="00AB625F" w:rsidRPr="009F118B">
        <w:trPr>
          <w:trHeight w:val="2082"/>
        </w:trPr>
        <w:tc>
          <w:tcPr>
            <w:tcW w:w="643" w:type="dxa"/>
            <w:vAlign w:val="center"/>
          </w:tcPr>
          <w:p w:rsidR="00AB625F" w:rsidRPr="009F118B" w:rsidRDefault="006B437F" w:rsidP="00AB625F">
            <w:pPr>
              <w:spacing w:line="200" w:lineRule="exact"/>
              <w:ind w:leftChars="-45" w:left="-108"/>
              <w:contextualSpacing/>
              <w:jc w:val="center"/>
              <w:rPr>
                <w:rFonts w:ascii="Times New Roman" w:hAnsi="Times New Roman"/>
                <w:sz w:val="16"/>
                <w:szCs w:val="16"/>
              </w:rPr>
            </w:pPr>
            <w:r w:rsidRPr="006B437F">
              <w:rPr>
                <w:rFonts w:ascii="Times New Roman" w:eastAsia="Times New Roman" w:hAnsi="Times New Roman"/>
                <w:sz w:val="16"/>
                <w:szCs w:val="16"/>
                <w:lang w:eastAsia="zh-TW"/>
              </w:rPr>
              <w:t>6</w:t>
            </w:r>
          </w:p>
        </w:tc>
        <w:tc>
          <w:tcPr>
            <w:tcW w:w="1559" w:type="dxa"/>
          </w:tcPr>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Development of regional radar network</w:t>
            </w:r>
          </w:p>
        </w:tc>
        <w:tc>
          <w:tcPr>
            <w:tcW w:w="3293" w:type="dxa"/>
          </w:tcPr>
          <w:p w:rsidR="00AB625F" w:rsidRPr="009F118B" w:rsidRDefault="006B437F" w:rsidP="0018562D">
            <w:pPr>
              <w:widowControl w:val="0"/>
              <w:numPr>
                <w:ilvl w:val="0"/>
                <w:numId w:val="16"/>
              </w:numPr>
              <w:spacing w:line="200" w:lineRule="exact"/>
              <w:ind w:left="284" w:hanging="284"/>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Specialized attachment training for TMD radar staff upon submission of the progress report of the operating status of the TMD radar system by TMD</w:t>
            </w:r>
          </w:p>
          <w:p w:rsidR="00AB625F" w:rsidRPr="009F118B" w:rsidRDefault="006B437F" w:rsidP="0018562D">
            <w:pPr>
              <w:widowControl w:val="0"/>
              <w:numPr>
                <w:ilvl w:val="0"/>
                <w:numId w:val="16"/>
              </w:numPr>
              <w:spacing w:line="200" w:lineRule="exact"/>
              <w:ind w:left="284" w:hanging="284"/>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 xml:space="preserve">To follow-up the recommendations and the suggested roadmap of the expert team </w:t>
            </w:r>
            <w:r w:rsidRPr="006B437F">
              <w:rPr>
                <w:rFonts w:ascii="Times New Roman" w:eastAsia="MS Mincho" w:hAnsi="Times New Roman"/>
                <w:sz w:val="16"/>
                <w:szCs w:val="16"/>
                <w:lang w:eastAsia="ja-JP"/>
              </w:rPr>
              <w:t xml:space="preserve">and </w:t>
            </w:r>
            <w:r w:rsidRPr="006B437F">
              <w:rPr>
                <w:rFonts w:ascii="Times New Roman" w:eastAsia="Times New Roman" w:hAnsi="Times New Roman"/>
                <w:sz w:val="16"/>
                <w:szCs w:val="16"/>
                <w:lang w:eastAsia="zh-TW"/>
              </w:rPr>
              <w:t xml:space="preserve">to </w:t>
            </w:r>
            <w:r w:rsidRPr="006B437F">
              <w:rPr>
                <w:rFonts w:ascii="Times New Roman" w:eastAsia="MS Mincho" w:hAnsi="Times New Roman"/>
                <w:sz w:val="16"/>
                <w:szCs w:val="16"/>
                <w:lang w:eastAsia="ja-JP"/>
              </w:rPr>
              <w:t>d</w:t>
            </w:r>
            <w:r w:rsidRPr="006B437F">
              <w:rPr>
                <w:rFonts w:ascii="Times New Roman" w:eastAsia="Times New Roman" w:hAnsi="Times New Roman"/>
                <w:sz w:val="16"/>
                <w:szCs w:val="16"/>
                <w:lang w:eastAsia="zh-TW"/>
              </w:rPr>
              <w:t xml:space="preserve">evelop the </w:t>
            </w:r>
            <w:r w:rsidRPr="006B437F">
              <w:rPr>
                <w:rFonts w:ascii="Times New Roman" w:eastAsia="MS Mincho" w:hAnsi="Times New Roman"/>
                <w:sz w:val="16"/>
                <w:szCs w:val="16"/>
                <w:lang w:eastAsia="ja-JP"/>
              </w:rPr>
              <w:t xml:space="preserve">radar </w:t>
            </w:r>
            <w:r w:rsidRPr="006B437F">
              <w:rPr>
                <w:rFonts w:ascii="Times New Roman" w:eastAsia="Times New Roman" w:hAnsi="Times New Roman"/>
                <w:sz w:val="16"/>
                <w:szCs w:val="16"/>
                <w:lang w:eastAsia="zh-TW"/>
              </w:rPr>
              <w:t>composite map which covers the area of the UFRM pilot city in Thailand as the first step</w:t>
            </w:r>
          </w:p>
        </w:tc>
        <w:tc>
          <w:tcPr>
            <w:tcW w:w="2126" w:type="dxa"/>
          </w:tcPr>
          <w:p w:rsidR="00AB625F" w:rsidRPr="009F118B" w:rsidRDefault="006B437F" w:rsidP="00AB625F">
            <w:pPr>
              <w:spacing w:line="200" w:lineRule="exact"/>
              <w:contextualSpacing/>
              <w:rPr>
                <w:rFonts w:ascii="Times New Roman" w:eastAsia="MS Mincho" w:hAnsi="Times New Roman"/>
                <w:sz w:val="16"/>
                <w:szCs w:val="16"/>
                <w:lang w:eastAsia="ja-JP"/>
              </w:rPr>
            </w:pPr>
            <w:r w:rsidRPr="006B437F">
              <w:rPr>
                <w:rFonts w:ascii="Times New Roman" w:hAnsi="Times New Roman"/>
                <w:sz w:val="16"/>
                <w:szCs w:val="16"/>
              </w:rPr>
              <w:t>Submission</w:t>
            </w:r>
            <w:r w:rsidRPr="006B437F">
              <w:rPr>
                <w:rFonts w:ascii="Times New Roman" w:eastAsia="MS Mincho" w:hAnsi="Times New Roman"/>
                <w:sz w:val="16"/>
                <w:szCs w:val="16"/>
                <w:lang w:eastAsia="ja-JP"/>
              </w:rPr>
              <w:t xml:space="preserve"> of the progress report, including a detailed schedule for the </w:t>
            </w:r>
            <w:r w:rsidRPr="006B437F">
              <w:rPr>
                <w:rFonts w:ascii="Times New Roman" w:hAnsi="Times New Roman"/>
                <w:sz w:val="16"/>
                <w:szCs w:val="16"/>
              </w:rPr>
              <w:t xml:space="preserve">establishment of the </w:t>
            </w:r>
            <w:r w:rsidRPr="006B437F">
              <w:rPr>
                <w:rFonts w:ascii="Times New Roman" w:eastAsia="MS Mincho" w:hAnsi="Times New Roman"/>
                <w:sz w:val="16"/>
                <w:szCs w:val="16"/>
                <w:lang w:eastAsia="ja-JP"/>
              </w:rPr>
              <w:t xml:space="preserve">radar </w:t>
            </w:r>
            <w:r w:rsidRPr="006B437F">
              <w:rPr>
                <w:rFonts w:ascii="Times New Roman" w:hAnsi="Times New Roman"/>
                <w:sz w:val="16"/>
                <w:szCs w:val="16"/>
              </w:rPr>
              <w:t>composite map</w:t>
            </w:r>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 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(b) Yes</w:t>
            </w:r>
          </w:p>
        </w:tc>
      </w:tr>
      <w:tr w:rsidR="00AB625F" w:rsidRPr="009F118B">
        <w:tc>
          <w:tcPr>
            <w:tcW w:w="643" w:type="dxa"/>
            <w:vAlign w:val="center"/>
          </w:tcPr>
          <w:p w:rsidR="00AB625F" w:rsidRPr="009F118B" w:rsidRDefault="006B437F" w:rsidP="00AB625F">
            <w:pPr>
              <w:spacing w:line="200" w:lineRule="exact"/>
              <w:ind w:leftChars="-45" w:left="-108"/>
              <w:contextualSpacing/>
              <w:jc w:val="center"/>
              <w:rPr>
                <w:rFonts w:ascii="Times New Roman" w:eastAsia="Times New Roman" w:hAnsi="Times New Roman"/>
                <w:sz w:val="16"/>
                <w:szCs w:val="16"/>
                <w:lang w:eastAsia="zh-TW"/>
              </w:rPr>
            </w:pPr>
            <w:r w:rsidRPr="006B437F">
              <w:rPr>
                <w:rFonts w:ascii="Times New Roman" w:hAnsi="Times New Roman"/>
                <w:sz w:val="16"/>
                <w:szCs w:val="16"/>
              </w:rPr>
              <w:t>7</w:t>
            </w:r>
          </w:p>
        </w:tc>
        <w:tc>
          <w:tcPr>
            <w:tcW w:w="1559"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eastAsia="Times New Roman" w:hAnsi="Times New Roman"/>
                <w:sz w:val="16"/>
                <w:szCs w:val="16"/>
                <w:lang w:eastAsia="zh-TW"/>
              </w:rPr>
              <w:t xml:space="preserve">Verification of </w:t>
            </w:r>
            <w:r w:rsidRPr="006B437F">
              <w:rPr>
                <w:rFonts w:ascii="Times New Roman" w:hAnsi="Times New Roman"/>
                <w:sz w:val="16"/>
                <w:szCs w:val="16"/>
              </w:rPr>
              <w:t>tropical cyclone operational f</w:t>
            </w:r>
            <w:r w:rsidRPr="006B437F">
              <w:rPr>
                <w:rFonts w:ascii="Times New Roman" w:eastAsia="Times New Roman" w:hAnsi="Times New Roman"/>
                <w:sz w:val="16"/>
                <w:szCs w:val="16"/>
                <w:lang w:eastAsia="zh-TW"/>
              </w:rPr>
              <w:t>orecast</w:t>
            </w:r>
          </w:p>
        </w:tc>
        <w:tc>
          <w:tcPr>
            <w:tcW w:w="3293" w:type="dxa"/>
          </w:tcPr>
          <w:p w:rsidR="00AB625F" w:rsidRPr="009F118B" w:rsidRDefault="006B437F" w:rsidP="0018562D">
            <w:pPr>
              <w:widowControl w:val="0"/>
              <w:numPr>
                <w:ilvl w:val="0"/>
                <w:numId w:val="18"/>
              </w:numPr>
              <w:spacing w:line="200" w:lineRule="exact"/>
              <w:ind w:left="284" w:hanging="284"/>
              <w:contextualSpacing/>
              <w:rPr>
                <w:rFonts w:ascii="Times New Roman" w:eastAsia="Times New Roman" w:hAnsi="Times New Roman"/>
                <w:sz w:val="16"/>
                <w:szCs w:val="16"/>
                <w:lang w:eastAsia="zh-TW"/>
              </w:rPr>
            </w:pPr>
            <w:bookmarkStart w:id="1" w:name="OLE_LINK1"/>
            <w:bookmarkStart w:id="2" w:name="OLE_LINK2"/>
            <w:r w:rsidRPr="006B437F">
              <w:rPr>
                <w:rFonts w:ascii="Times New Roman" w:eastAsia="Times New Roman" w:hAnsi="Times New Roman"/>
                <w:sz w:val="16"/>
                <w:szCs w:val="16"/>
                <w:lang w:eastAsia="zh-TW"/>
              </w:rPr>
              <w:t>Organize a training workshop on typhoon landfall forecast demonstration project</w:t>
            </w:r>
          </w:p>
          <w:p w:rsidR="00AB625F" w:rsidRPr="009F118B" w:rsidRDefault="006B437F" w:rsidP="0018562D">
            <w:pPr>
              <w:widowControl w:val="0"/>
              <w:numPr>
                <w:ilvl w:val="0"/>
                <w:numId w:val="18"/>
              </w:numPr>
              <w:spacing w:line="200" w:lineRule="exact"/>
              <w:ind w:left="284" w:hanging="284"/>
              <w:contextualSpacing/>
              <w:rPr>
                <w:rFonts w:ascii="Times New Roman" w:eastAsia="Times New Roman" w:hAnsi="Times New Roman"/>
                <w:sz w:val="16"/>
                <w:szCs w:val="16"/>
                <w:lang w:eastAsia="zh-TW"/>
              </w:rPr>
            </w:pPr>
            <w:r w:rsidRPr="006B437F">
              <w:rPr>
                <w:rFonts w:ascii="Times New Roman" w:hAnsi="Times New Roman"/>
                <w:sz w:val="16"/>
                <w:szCs w:val="16"/>
              </w:rPr>
              <w:t xml:space="preserve">Modify </w:t>
            </w:r>
            <w:r w:rsidRPr="006B437F">
              <w:rPr>
                <w:rFonts w:ascii="Times New Roman" w:eastAsia="Times New Roman" w:hAnsi="Times New Roman"/>
                <w:sz w:val="16"/>
                <w:szCs w:val="16"/>
                <w:lang w:eastAsia="zh-TW"/>
              </w:rPr>
              <w:t xml:space="preserve">the </w:t>
            </w:r>
            <w:r w:rsidRPr="006B437F">
              <w:rPr>
                <w:rFonts w:ascii="Times New Roman" w:hAnsi="Times New Roman"/>
                <w:sz w:val="16"/>
                <w:szCs w:val="16"/>
              </w:rPr>
              <w:t>methods</w:t>
            </w:r>
            <w:r w:rsidRPr="006B437F">
              <w:rPr>
                <w:rFonts w:ascii="Times New Roman" w:eastAsia="Times New Roman" w:hAnsi="Times New Roman"/>
                <w:sz w:val="16"/>
                <w:szCs w:val="16"/>
                <w:lang w:eastAsia="zh-TW"/>
              </w:rPr>
              <w:t xml:space="preserve"> to </w:t>
            </w:r>
            <w:r w:rsidRPr="006B437F">
              <w:rPr>
                <w:rFonts w:ascii="Times New Roman" w:hAnsi="Times New Roman"/>
                <w:sz w:val="16"/>
                <w:szCs w:val="16"/>
              </w:rPr>
              <w:t>verify</w:t>
            </w:r>
            <w:r w:rsidRPr="006B437F">
              <w:rPr>
                <w:rFonts w:ascii="Times New Roman" w:eastAsia="Times New Roman" w:hAnsi="Times New Roman"/>
                <w:sz w:val="16"/>
                <w:szCs w:val="16"/>
                <w:lang w:eastAsia="zh-TW"/>
              </w:rPr>
              <w:t xml:space="preserve"> the</w:t>
            </w:r>
            <w:r w:rsidRPr="006B437F">
              <w:rPr>
                <w:rFonts w:ascii="Times New Roman" w:hAnsi="Times New Roman"/>
                <w:sz w:val="16"/>
                <w:szCs w:val="16"/>
              </w:rPr>
              <w:t xml:space="preserve"> generation, track and </w:t>
            </w:r>
            <w:r w:rsidRPr="006B437F">
              <w:rPr>
                <w:rFonts w:ascii="Times New Roman" w:eastAsia="Times New Roman" w:hAnsi="Times New Roman"/>
                <w:sz w:val="16"/>
                <w:szCs w:val="16"/>
                <w:lang w:eastAsia="zh-TW"/>
              </w:rPr>
              <w:t>intensity forecast accuracy of tropical cyclones in the Asian-Pacific Region</w:t>
            </w:r>
          </w:p>
          <w:p w:rsidR="00AB625F" w:rsidRPr="009F118B" w:rsidRDefault="006B437F" w:rsidP="0018562D">
            <w:pPr>
              <w:widowControl w:val="0"/>
              <w:numPr>
                <w:ilvl w:val="0"/>
                <w:numId w:val="18"/>
              </w:numPr>
              <w:spacing w:line="200" w:lineRule="exact"/>
              <w:ind w:left="284" w:hanging="284"/>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Assess the performance of objective model prediction and the official forecast of Members</w:t>
            </w:r>
            <w:bookmarkEnd w:id="1"/>
            <w:bookmarkEnd w:id="2"/>
            <w:r w:rsidRPr="006B437F">
              <w:rPr>
                <w:rFonts w:ascii="Times New Roman" w:eastAsia="Times New Roman" w:hAnsi="Times New Roman"/>
                <w:sz w:val="16"/>
                <w:szCs w:val="16"/>
                <w:lang w:eastAsia="zh-TW"/>
              </w:rPr>
              <w:t>.</w:t>
            </w:r>
          </w:p>
          <w:p w:rsidR="00AB625F" w:rsidRPr="009F118B" w:rsidRDefault="00AB625F" w:rsidP="00AB625F">
            <w:pPr>
              <w:spacing w:line="200" w:lineRule="exact"/>
              <w:ind w:rightChars="-45" w:right="-108"/>
              <w:contextualSpacing/>
              <w:rPr>
                <w:rFonts w:ascii="Times New Roman" w:eastAsia="Times New Roman" w:hAnsi="Times New Roman"/>
                <w:sz w:val="16"/>
                <w:szCs w:val="16"/>
                <w:lang w:eastAsia="zh-TW"/>
              </w:rPr>
            </w:pPr>
          </w:p>
        </w:tc>
        <w:tc>
          <w:tcPr>
            <w:tcW w:w="2126" w:type="dxa"/>
          </w:tcPr>
          <w:p w:rsidR="00AB625F" w:rsidRPr="009F118B" w:rsidRDefault="006B437F" w:rsidP="00AB625F">
            <w:pPr>
              <w:spacing w:line="200" w:lineRule="exact"/>
              <w:contextualSpacing/>
              <w:rPr>
                <w:rFonts w:ascii="Times New Roman" w:hAnsi="Times New Roman"/>
                <w:sz w:val="16"/>
                <w:szCs w:val="16"/>
              </w:rPr>
            </w:pPr>
            <w:bookmarkStart w:id="3" w:name="OLE_LINK3"/>
            <w:r w:rsidRPr="006B437F">
              <w:rPr>
                <w:rFonts w:ascii="Times New Roman" w:hAnsi="Times New Roman"/>
                <w:sz w:val="16"/>
                <w:szCs w:val="16"/>
              </w:rPr>
              <w:t>(a)Hold a training workshop and subsequent evaluation of the training</w:t>
            </w:r>
          </w:p>
          <w:p w:rsidR="00AB625F" w:rsidRPr="009F118B" w:rsidRDefault="00AB625F" w:rsidP="00AB625F">
            <w:pPr>
              <w:spacing w:line="200" w:lineRule="exact"/>
              <w:contextualSpacing/>
              <w:rPr>
                <w:rFonts w:ascii="Times New Roman" w:hAnsi="Times New Roman"/>
                <w:sz w:val="16"/>
                <w:szCs w:val="16"/>
              </w:rPr>
            </w:pP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(b)</w:t>
            </w:r>
            <w:r w:rsidRPr="006B437F">
              <w:rPr>
                <w:rFonts w:ascii="Times New Roman" w:eastAsia="Times New Roman" w:hAnsi="Times New Roman"/>
                <w:sz w:val="16"/>
                <w:szCs w:val="16"/>
                <w:lang w:eastAsia="zh-TW"/>
              </w:rPr>
              <w:t>Submi</w:t>
            </w:r>
            <w:r w:rsidRPr="006B437F">
              <w:rPr>
                <w:rFonts w:ascii="Times New Roman" w:hAnsi="Times New Roman"/>
                <w:sz w:val="16"/>
                <w:szCs w:val="16"/>
              </w:rPr>
              <w:t>t</w:t>
            </w:r>
            <w:r w:rsidRPr="006B437F">
              <w:rPr>
                <w:rFonts w:ascii="Times New Roman" w:eastAsia="Times New Roman" w:hAnsi="Times New Roman"/>
                <w:sz w:val="16"/>
                <w:szCs w:val="16"/>
                <w:lang w:eastAsia="zh-TW"/>
              </w:rPr>
              <w:t xml:space="preserve"> report </w:t>
            </w:r>
            <w:r w:rsidRPr="006B437F">
              <w:rPr>
                <w:rFonts w:ascii="Times New Roman" w:hAnsi="Times New Roman"/>
                <w:sz w:val="16"/>
                <w:szCs w:val="16"/>
              </w:rPr>
              <w:t>of the assessment of the performance of objective model prediction and the official forecast of Members in 45</w:t>
            </w:r>
            <w:r w:rsidRPr="006B437F">
              <w:rPr>
                <w:rFonts w:ascii="Times New Roman" w:hAnsi="Times New Roman"/>
                <w:sz w:val="16"/>
                <w:szCs w:val="16"/>
                <w:vertAlign w:val="superscript"/>
              </w:rPr>
              <w:t>th</w:t>
            </w:r>
            <w:r w:rsidRPr="006B437F">
              <w:rPr>
                <w:rFonts w:ascii="Times New Roman" w:hAnsi="Times New Roman"/>
                <w:sz w:val="16"/>
                <w:szCs w:val="16"/>
              </w:rPr>
              <w:t xml:space="preserve"> Session</w:t>
            </w:r>
            <w:bookmarkEnd w:id="3"/>
          </w:p>
        </w:tc>
        <w:tc>
          <w:tcPr>
            <w:tcW w:w="1134" w:type="dxa"/>
          </w:tcPr>
          <w:p w:rsidR="00AB625F" w:rsidRPr="009F118B" w:rsidRDefault="006B437F" w:rsidP="00AB625F">
            <w:pPr>
              <w:spacing w:line="200" w:lineRule="exact"/>
              <w:contextualSpacing/>
              <w:rPr>
                <w:rFonts w:ascii="Times New Roman" w:hAnsi="Times New Roman"/>
                <w:spacing w:val="-6"/>
                <w:sz w:val="16"/>
                <w:szCs w:val="16"/>
              </w:rPr>
            </w:pPr>
            <w:r w:rsidRPr="006B437F">
              <w:rPr>
                <w:rFonts w:ascii="Times New Roman" w:hAnsi="Times New Roman"/>
                <w:spacing w:val="-6"/>
                <w:sz w:val="16"/>
                <w:szCs w:val="16"/>
              </w:rPr>
              <w:t>(a) Yes</w:t>
            </w:r>
          </w:p>
          <w:p w:rsidR="00AB625F" w:rsidRPr="009F118B" w:rsidRDefault="006B437F" w:rsidP="00AB625F">
            <w:pPr>
              <w:spacing w:line="200" w:lineRule="exact"/>
              <w:contextualSpacing/>
              <w:rPr>
                <w:rFonts w:ascii="Times New Roman" w:hAnsi="Times New Roman"/>
                <w:spacing w:val="-6"/>
                <w:sz w:val="16"/>
                <w:szCs w:val="16"/>
              </w:rPr>
            </w:pPr>
            <w:r w:rsidRPr="006B437F">
              <w:rPr>
                <w:rFonts w:ascii="Times New Roman" w:hAnsi="Times New Roman"/>
                <w:spacing w:val="-6"/>
                <w:sz w:val="16"/>
                <w:szCs w:val="16"/>
              </w:rPr>
              <w:t>(b) Yes</w:t>
            </w:r>
          </w:p>
        </w:tc>
      </w:tr>
      <w:tr w:rsidR="00AB625F" w:rsidRPr="009F118B">
        <w:trPr>
          <w:trHeight w:val="925"/>
        </w:trPr>
        <w:tc>
          <w:tcPr>
            <w:tcW w:w="643" w:type="dxa"/>
            <w:vAlign w:val="center"/>
          </w:tcPr>
          <w:p w:rsidR="00AB625F" w:rsidRPr="009F118B" w:rsidRDefault="006B437F" w:rsidP="00AB625F">
            <w:pPr>
              <w:spacing w:line="200" w:lineRule="exact"/>
              <w:contextualSpacing/>
              <w:jc w:val="center"/>
              <w:rPr>
                <w:rFonts w:ascii="Times New Roman" w:hAnsi="Times New Roman"/>
                <w:sz w:val="16"/>
                <w:szCs w:val="16"/>
              </w:rPr>
            </w:pPr>
            <w:r w:rsidRPr="006B437F">
              <w:rPr>
                <w:rFonts w:ascii="Times New Roman" w:hAnsi="Times New Roman"/>
                <w:sz w:val="16"/>
                <w:szCs w:val="16"/>
              </w:rPr>
              <w:t>8</w:t>
            </w:r>
          </w:p>
        </w:tc>
        <w:tc>
          <w:tcPr>
            <w:tcW w:w="1559" w:type="dxa"/>
          </w:tcPr>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 xml:space="preserve">Publication of </w:t>
            </w:r>
            <w:r w:rsidRPr="006B437F">
              <w:rPr>
                <w:rFonts w:ascii="Times New Roman" w:eastAsia="Times New Roman" w:hAnsi="Times New Roman"/>
                <w:b/>
                <w:i/>
                <w:sz w:val="16"/>
                <w:szCs w:val="16"/>
                <w:lang w:eastAsia="zh-TW"/>
              </w:rPr>
              <w:t>Tropical Cyclone</w:t>
            </w:r>
            <w:r w:rsidRPr="006B437F">
              <w:rPr>
                <w:rFonts w:ascii="Times New Roman" w:hAnsi="Times New Roman"/>
                <w:b/>
                <w:i/>
                <w:sz w:val="16"/>
                <w:szCs w:val="16"/>
              </w:rPr>
              <w:t xml:space="preserve"> Research and</w:t>
            </w:r>
            <w:r w:rsidRPr="006B437F">
              <w:rPr>
                <w:rFonts w:ascii="Times New Roman" w:eastAsia="Times New Roman" w:hAnsi="Times New Roman"/>
                <w:b/>
                <w:i/>
                <w:sz w:val="16"/>
                <w:szCs w:val="16"/>
                <w:lang w:eastAsia="zh-TW"/>
              </w:rPr>
              <w:t xml:space="preserve"> Review</w:t>
            </w:r>
          </w:p>
        </w:tc>
        <w:tc>
          <w:tcPr>
            <w:tcW w:w="3293" w:type="dxa"/>
          </w:tcPr>
          <w:p w:rsidR="00AB625F" w:rsidRPr="009F118B" w:rsidRDefault="006B437F" w:rsidP="0018562D">
            <w:pPr>
              <w:widowControl w:val="0"/>
              <w:numPr>
                <w:ilvl w:val="0"/>
                <w:numId w:val="19"/>
              </w:numPr>
              <w:spacing w:line="200" w:lineRule="exact"/>
              <w:ind w:left="284" w:hanging="284"/>
              <w:contextualSpacing/>
              <w:rPr>
                <w:rFonts w:ascii="Times New Roman" w:eastAsia="Times New Roman" w:hAnsi="Times New Roman"/>
                <w:sz w:val="16"/>
                <w:szCs w:val="16"/>
                <w:lang w:eastAsia="zh-TW"/>
              </w:rPr>
            </w:pPr>
            <w:r w:rsidRPr="006B437F">
              <w:rPr>
                <w:rFonts w:ascii="Times New Roman" w:hAnsi="Times New Roman"/>
                <w:sz w:val="16"/>
                <w:szCs w:val="16"/>
              </w:rPr>
              <w:t>Improvement of the editorial procedure (include visit the visiting editor)</w:t>
            </w:r>
          </w:p>
          <w:p w:rsidR="00AB625F" w:rsidRPr="009F118B" w:rsidRDefault="006B437F" w:rsidP="0018562D">
            <w:pPr>
              <w:widowControl w:val="0"/>
              <w:numPr>
                <w:ilvl w:val="0"/>
                <w:numId w:val="19"/>
              </w:numPr>
              <w:spacing w:line="200" w:lineRule="exact"/>
              <w:ind w:left="284" w:hanging="284"/>
              <w:contextualSpacing/>
              <w:rPr>
                <w:rFonts w:ascii="Times New Roman" w:eastAsia="Times New Roman" w:hAnsi="Times New Roman"/>
                <w:sz w:val="16"/>
                <w:szCs w:val="16"/>
                <w:lang w:eastAsia="zh-TW"/>
              </w:rPr>
            </w:pPr>
            <w:r w:rsidRPr="006B437F">
              <w:rPr>
                <w:rFonts w:ascii="Times New Roman" w:hAnsi="Times New Roman"/>
                <w:sz w:val="16"/>
                <w:szCs w:val="16"/>
              </w:rPr>
              <w:t>Publish the journal quarterly</w:t>
            </w:r>
          </w:p>
        </w:tc>
        <w:tc>
          <w:tcPr>
            <w:tcW w:w="2126" w:type="dxa"/>
          </w:tcPr>
          <w:p w:rsidR="00AB625F" w:rsidRPr="009F118B" w:rsidRDefault="006B437F" w:rsidP="00AB625F">
            <w:pPr>
              <w:spacing w:line="200" w:lineRule="exact"/>
              <w:contextualSpacing/>
              <w:rPr>
                <w:rFonts w:ascii="Times New Roman" w:eastAsia="Times New Roman" w:hAnsi="Times New Roman"/>
                <w:color w:val="FF0000"/>
                <w:sz w:val="16"/>
                <w:szCs w:val="16"/>
                <w:lang w:eastAsia="zh-TW"/>
              </w:rPr>
            </w:pPr>
            <w:r w:rsidRPr="006B437F">
              <w:rPr>
                <w:rFonts w:ascii="Times New Roman" w:hAnsi="Times New Roman"/>
                <w:sz w:val="16"/>
                <w:szCs w:val="16"/>
              </w:rPr>
              <w:t>Progress report</w:t>
            </w:r>
          </w:p>
        </w:tc>
        <w:tc>
          <w:tcPr>
            <w:tcW w:w="1134" w:type="dxa"/>
          </w:tcPr>
          <w:p w:rsidR="00AB625F" w:rsidRPr="009F118B" w:rsidRDefault="006B437F" w:rsidP="00AB625F">
            <w:pPr>
              <w:spacing w:line="200" w:lineRule="exact"/>
              <w:contextualSpacing/>
              <w:rPr>
                <w:rFonts w:ascii="Times New Roman" w:hAnsi="Times New Roman"/>
                <w:spacing w:val="-6"/>
                <w:sz w:val="16"/>
                <w:szCs w:val="16"/>
              </w:rPr>
            </w:pPr>
            <w:r w:rsidRPr="006B437F">
              <w:rPr>
                <w:rFonts w:ascii="Times New Roman" w:hAnsi="Times New Roman"/>
                <w:spacing w:val="-6"/>
                <w:sz w:val="16"/>
                <w:szCs w:val="16"/>
              </w:rPr>
              <w:t>(a) Yes</w:t>
            </w:r>
          </w:p>
          <w:p w:rsidR="00AB625F" w:rsidRPr="009F118B" w:rsidRDefault="006B437F" w:rsidP="00AB625F">
            <w:pPr>
              <w:spacing w:line="200" w:lineRule="exact"/>
              <w:contextualSpacing/>
              <w:rPr>
                <w:rFonts w:ascii="Times New Roman" w:hAnsi="Times New Roman"/>
                <w:spacing w:val="-6"/>
                <w:sz w:val="16"/>
                <w:szCs w:val="16"/>
              </w:rPr>
            </w:pPr>
            <w:r w:rsidRPr="006B437F">
              <w:rPr>
                <w:rFonts w:ascii="Times New Roman" w:hAnsi="Times New Roman"/>
                <w:spacing w:val="-6"/>
                <w:sz w:val="16"/>
                <w:szCs w:val="16"/>
              </w:rPr>
              <w:t>(b) Yes</w:t>
            </w:r>
          </w:p>
        </w:tc>
      </w:tr>
      <w:tr w:rsidR="00AB625F" w:rsidRPr="009F118B">
        <w:trPr>
          <w:trHeight w:val="2154"/>
        </w:trPr>
        <w:tc>
          <w:tcPr>
            <w:tcW w:w="643" w:type="dxa"/>
            <w:vAlign w:val="center"/>
          </w:tcPr>
          <w:p w:rsidR="00AB625F" w:rsidRPr="009F118B" w:rsidRDefault="006B437F" w:rsidP="00AB625F">
            <w:pPr>
              <w:spacing w:line="200" w:lineRule="exact"/>
              <w:contextualSpacing/>
              <w:jc w:val="center"/>
              <w:rPr>
                <w:rFonts w:ascii="Times New Roman" w:hAnsi="Times New Roman"/>
                <w:sz w:val="16"/>
                <w:szCs w:val="16"/>
              </w:rPr>
            </w:pPr>
            <w:r w:rsidRPr="006B437F">
              <w:rPr>
                <w:rFonts w:ascii="Times New Roman" w:eastAsia="Times New Roman" w:hAnsi="Times New Roman"/>
                <w:sz w:val="16"/>
                <w:szCs w:val="16"/>
                <w:lang w:eastAsia="zh-TW"/>
              </w:rPr>
              <w:t>9</w:t>
            </w:r>
          </w:p>
        </w:tc>
        <w:tc>
          <w:tcPr>
            <w:tcW w:w="1559" w:type="dxa"/>
          </w:tcPr>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eastAsia="Times New Roman" w:hAnsi="Times New Roman"/>
                <w:sz w:val="16"/>
                <w:szCs w:val="16"/>
                <w:lang w:eastAsia="zh-TW"/>
              </w:rPr>
              <w:t>QPE/QPF for UFRM</w:t>
            </w:r>
          </w:p>
        </w:tc>
        <w:tc>
          <w:tcPr>
            <w:tcW w:w="3293" w:type="dxa"/>
          </w:tcPr>
          <w:p w:rsidR="00AB625F" w:rsidRPr="009F118B" w:rsidRDefault="006B437F" w:rsidP="0018562D">
            <w:pPr>
              <w:widowControl w:val="0"/>
              <w:numPr>
                <w:ilvl w:val="0"/>
                <w:numId w:val="17"/>
              </w:numPr>
              <w:spacing w:line="200" w:lineRule="exact"/>
              <w:ind w:left="284" w:hanging="284"/>
              <w:contextualSpacing/>
              <w:rPr>
                <w:rFonts w:ascii="Times New Roman" w:hAnsi="Times New Roman"/>
                <w:sz w:val="16"/>
                <w:szCs w:val="16"/>
              </w:rPr>
            </w:pPr>
            <w:r w:rsidRPr="006B437F">
              <w:rPr>
                <w:rFonts w:ascii="Times New Roman" w:hAnsi="Times New Roman"/>
                <w:sz w:val="16"/>
                <w:szCs w:val="16"/>
              </w:rPr>
              <w:t>To conduct a forum and training for UFRM pilot cities</w:t>
            </w:r>
          </w:p>
          <w:p w:rsidR="00AB625F" w:rsidRPr="009F118B" w:rsidRDefault="006B437F" w:rsidP="0018562D">
            <w:pPr>
              <w:widowControl w:val="0"/>
              <w:numPr>
                <w:ilvl w:val="0"/>
                <w:numId w:val="17"/>
              </w:numPr>
              <w:spacing w:line="200" w:lineRule="exact"/>
              <w:ind w:left="284" w:hanging="284"/>
              <w:contextualSpacing/>
              <w:rPr>
                <w:rFonts w:ascii="Times New Roman" w:hAnsi="Times New Roman"/>
                <w:sz w:val="16"/>
                <w:szCs w:val="16"/>
              </w:rPr>
            </w:pPr>
            <w:r w:rsidRPr="006B437F">
              <w:rPr>
                <w:rFonts w:ascii="Times New Roman" w:eastAsia="Times New Roman" w:hAnsi="Times New Roman"/>
                <w:sz w:val="16"/>
                <w:szCs w:val="16"/>
                <w:lang w:eastAsia="zh-TW"/>
              </w:rPr>
              <w:t>To provide QPE/QPF training to TC Members participating in the UFRM pilot projects upon a request.</w:t>
            </w:r>
          </w:p>
          <w:p w:rsidR="00AB625F" w:rsidRPr="009F118B" w:rsidRDefault="006B437F" w:rsidP="0018562D">
            <w:pPr>
              <w:widowControl w:val="0"/>
              <w:numPr>
                <w:ilvl w:val="0"/>
                <w:numId w:val="17"/>
              </w:numPr>
              <w:spacing w:line="200" w:lineRule="exact"/>
              <w:ind w:left="284" w:hanging="284"/>
              <w:contextualSpacing/>
              <w:rPr>
                <w:rFonts w:ascii="Times New Roman" w:hAnsi="Times New Roman"/>
                <w:sz w:val="16"/>
                <w:szCs w:val="16"/>
              </w:rPr>
            </w:pPr>
            <w:r w:rsidRPr="006B437F">
              <w:rPr>
                <w:rFonts w:ascii="Times New Roman" w:eastAsia="Times New Roman" w:hAnsi="Times New Roman"/>
                <w:sz w:val="16"/>
                <w:szCs w:val="16"/>
                <w:lang w:eastAsia="zh-TW"/>
              </w:rPr>
              <w:t>To conduct training on QPE/QPF during the annual TC attachment training at RSMC Tokyo</w:t>
            </w:r>
          </w:p>
          <w:p w:rsidR="00AB625F" w:rsidRPr="009F118B" w:rsidRDefault="006B437F" w:rsidP="0018562D">
            <w:pPr>
              <w:widowControl w:val="0"/>
              <w:numPr>
                <w:ilvl w:val="0"/>
                <w:numId w:val="17"/>
              </w:numPr>
              <w:spacing w:line="200" w:lineRule="exact"/>
              <w:ind w:left="318"/>
              <w:contextualSpacing/>
              <w:rPr>
                <w:rFonts w:ascii="Times New Roman" w:hAnsi="Times New Roman"/>
                <w:sz w:val="16"/>
                <w:szCs w:val="16"/>
              </w:rPr>
            </w:pPr>
            <w:r w:rsidRPr="006B437F">
              <w:rPr>
                <w:rFonts w:ascii="Times New Roman" w:hAnsi="Times New Roman"/>
                <w:sz w:val="16"/>
                <w:szCs w:val="16"/>
              </w:rPr>
              <w:t>Upon availability of budget, QPE/QPF Workshop to be held by MMD</w:t>
            </w:r>
          </w:p>
        </w:tc>
        <w:tc>
          <w:tcPr>
            <w:tcW w:w="2126" w:type="dxa"/>
          </w:tcPr>
          <w:p w:rsidR="00AB625F" w:rsidRPr="009F118B" w:rsidRDefault="006B437F" w:rsidP="00AB625F">
            <w:pPr>
              <w:spacing w:line="200" w:lineRule="exact"/>
              <w:contextualSpacing/>
              <w:rPr>
                <w:rFonts w:ascii="Times New Roman" w:eastAsia="Times New Roman" w:hAnsi="Times New Roman"/>
                <w:sz w:val="16"/>
                <w:szCs w:val="16"/>
                <w:lang w:eastAsia="zh-TW"/>
              </w:rPr>
            </w:pPr>
            <w:r w:rsidRPr="006B437F">
              <w:rPr>
                <w:rFonts w:ascii="Times New Roman" w:hAnsi="Times New Roman"/>
                <w:sz w:val="16"/>
                <w:szCs w:val="16"/>
              </w:rPr>
              <w:t>Conduct of training and subsequent evaluation of the training</w:t>
            </w:r>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 No</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(b) 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(c) Yes</w:t>
            </w:r>
          </w:p>
          <w:p w:rsidR="00AB625F" w:rsidRPr="009F118B" w:rsidRDefault="006B437F" w:rsidP="00AB625F">
            <w:pPr>
              <w:spacing w:line="200" w:lineRule="exact"/>
              <w:contextualSpacing/>
              <w:rPr>
                <w:rFonts w:ascii="Times New Roman" w:hAnsi="Times New Roman"/>
                <w:color w:val="C00000"/>
                <w:sz w:val="16"/>
                <w:szCs w:val="16"/>
              </w:rPr>
            </w:pPr>
            <w:r w:rsidRPr="006B437F">
              <w:rPr>
                <w:rFonts w:ascii="Times New Roman" w:hAnsi="Times New Roman"/>
                <w:sz w:val="16"/>
                <w:szCs w:val="16"/>
              </w:rPr>
              <w:t>(d) No (due to budget constraint)</w:t>
            </w:r>
          </w:p>
        </w:tc>
      </w:tr>
      <w:tr w:rsidR="00AB625F" w:rsidRPr="009F118B">
        <w:trPr>
          <w:trHeight w:val="1054"/>
        </w:trPr>
        <w:tc>
          <w:tcPr>
            <w:tcW w:w="643" w:type="dxa"/>
            <w:vAlign w:val="center"/>
          </w:tcPr>
          <w:p w:rsidR="00AB625F" w:rsidRPr="009F118B" w:rsidRDefault="006B437F" w:rsidP="00AB625F">
            <w:pPr>
              <w:spacing w:line="200" w:lineRule="exact"/>
              <w:contextualSpacing/>
              <w:jc w:val="center"/>
              <w:rPr>
                <w:rFonts w:ascii="Times New Roman" w:hAnsi="Times New Roman"/>
                <w:sz w:val="16"/>
                <w:szCs w:val="16"/>
              </w:rPr>
            </w:pPr>
            <w:r w:rsidRPr="006B437F">
              <w:rPr>
                <w:rFonts w:ascii="Times New Roman" w:hAnsi="Times New Roman"/>
                <w:sz w:val="16"/>
                <w:szCs w:val="16"/>
              </w:rPr>
              <w:t>10</w:t>
            </w:r>
          </w:p>
        </w:tc>
        <w:tc>
          <w:tcPr>
            <w:tcW w:w="1559"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 xml:space="preserve">South China </w:t>
            </w:r>
            <w:r w:rsidRPr="006B437F">
              <w:rPr>
                <w:rFonts w:ascii="Times New Roman" w:eastAsia="MS Mincho" w:hAnsi="Times New Roman"/>
                <w:sz w:val="16"/>
                <w:szCs w:val="16"/>
                <w:lang w:eastAsia="ja-JP"/>
              </w:rPr>
              <w:t>S</w:t>
            </w:r>
            <w:r w:rsidRPr="006B437F">
              <w:rPr>
                <w:rFonts w:ascii="Times New Roman" w:hAnsi="Times New Roman"/>
                <w:sz w:val="16"/>
                <w:szCs w:val="16"/>
              </w:rPr>
              <w:t>ea typhoon forecast</w:t>
            </w:r>
          </w:p>
        </w:tc>
        <w:tc>
          <w:tcPr>
            <w:tcW w:w="3293" w:type="dxa"/>
          </w:tcPr>
          <w:p w:rsidR="00AB625F" w:rsidRPr="009F118B" w:rsidRDefault="006B437F" w:rsidP="00E21DBC">
            <w:pPr>
              <w:widowControl w:val="0"/>
              <w:numPr>
                <w:ilvl w:val="0"/>
                <w:numId w:val="24"/>
              </w:numPr>
              <w:spacing w:line="200" w:lineRule="exact"/>
              <w:ind w:left="284" w:hanging="284"/>
              <w:contextualSpacing/>
              <w:rPr>
                <w:rFonts w:ascii="Times New Roman" w:hAnsi="Times New Roman"/>
                <w:sz w:val="16"/>
                <w:szCs w:val="16"/>
              </w:rPr>
            </w:pPr>
            <w:r w:rsidRPr="006B437F">
              <w:rPr>
                <w:rFonts w:ascii="Times New Roman" w:hAnsi="Times New Roman"/>
                <w:sz w:val="16"/>
                <w:szCs w:val="16"/>
              </w:rPr>
              <w:t>Further improvement of TRAMS model</w:t>
            </w:r>
          </w:p>
          <w:p w:rsidR="00AB625F" w:rsidRPr="009F118B" w:rsidRDefault="006B437F" w:rsidP="00E21DBC">
            <w:pPr>
              <w:widowControl w:val="0"/>
              <w:numPr>
                <w:ilvl w:val="0"/>
                <w:numId w:val="24"/>
              </w:numPr>
              <w:spacing w:line="200" w:lineRule="exact"/>
              <w:ind w:left="284" w:hanging="284"/>
              <w:contextualSpacing/>
              <w:rPr>
                <w:rFonts w:ascii="Times New Roman" w:hAnsi="Times New Roman"/>
                <w:sz w:val="16"/>
                <w:szCs w:val="16"/>
              </w:rPr>
            </w:pPr>
            <w:r w:rsidRPr="006B437F">
              <w:rPr>
                <w:rFonts w:ascii="Times New Roman" w:hAnsi="Times New Roman"/>
                <w:sz w:val="16"/>
                <w:szCs w:val="16"/>
              </w:rPr>
              <w:t>Provide more products relate to typhoon assess through website</w:t>
            </w:r>
          </w:p>
          <w:p w:rsidR="00AB625F" w:rsidRPr="009F118B" w:rsidRDefault="006B437F" w:rsidP="00E21DBC">
            <w:pPr>
              <w:widowControl w:val="0"/>
              <w:numPr>
                <w:ilvl w:val="0"/>
                <w:numId w:val="24"/>
              </w:numPr>
              <w:spacing w:line="200" w:lineRule="exact"/>
              <w:ind w:left="284" w:hanging="284"/>
              <w:contextualSpacing/>
              <w:rPr>
                <w:rFonts w:ascii="Times New Roman" w:hAnsi="Times New Roman"/>
                <w:color w:val="FF0000"/>
                <w:sz w:val="16"/>
                <w:szCs w:val="16"/>
              </w:rPr>
            </w:pPr>
            <w:r w:rsidRPr="006B437F">
              <w:rPr>
                <w:rFonts w:ascii="Times New Roman" w:hAnsi="Times New Roman"/>
                <w:sz w:val="16"/>
                <w:szCs w:val="16"/>
              </w:rPr>
              <w:t>Establish the feedback column for all Members</w:t>
            </w:r>
          </w:p>
        </w:tc>
        <w:tc>
          <w:tcPr>
            <w:tcW w:w="2126"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Submission of the report on the assessment of model and website</w:t>
            </w:r>
          </w:p>
        </w:tc>
        <w:tc>
          <w:tcPr>
            <w:tcW w:w="1134" w:type="dxa"/>
          </w:tcPr>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(a) 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(b) Yes</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sz w:val="16"/>
                <w:szCs w:val="16"/>
              </w:rPr>
              <w:t>(c) Yes</w:t>
            </w:r>
          </w:p>
        </w:tc>
      </w:tr>
      <w:tr w:rsidR="00AB625F" w:rsidRPr="009F118B">
        <w:trPr>
          <w:trHeight w:val="1243"/>
        </w:trPr>
        <w:tc>
          <w:tcPr>
            <w:tcW w:w="643" w:type="dxa"/>
            <w:vAlign w:val="center"/>
          </w:tcPr>
          <w:p w:rsidR="00AB625F" w:rsidRPr="009F118B" w:rsidRDefault="006B437F" w:rsidP="00AB625F">
            <w:pPr>
              <w:spacing w:line="200" w:lineRule="exact"/>
              <w:contextualSpacing/>
              <w:jc w:val="center"/>
              <w:rPr>
                <w:rFonts w:ascii="Times New Roman" w:hAnsi="Times New Roman"/>
                <w:sz w:val="16"/>
                <w:szCs w:val="16"/>
              </w:rPr>
            </w:pPr>
            <w:r w:rsidRPr="006B437F">
              <w:rPr>
                <w:rFonts w:ascii="Times New Roman" w:hAnsi="Times New Roman"/>
                <w:sz w:val="16"/>
                <w:szCs w:val="16"/>
              </w:rPr>
              <w:t>11</w:t>
            </w:r>
          </w:p>
        </w:tc>
        <w:tc>
          <w:tcPr>
            <w:tcW w:w="1559" w:type="dxa"/>
          </w:tcPr>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Development of web-based typhoon seasonal prediction system</w:t>
            </w:r>
          </w:p>
          <w:p w:rsidR="00AB625F" w:rsidRPr="009F118B" w:rsidRDefault="00AB625F" w:rsidP="00AB625F">
            <w:pPr>
              <w:spacing w:line="200" w:lineRule="exact"/>
              <w:contextualSpacing/>
              <w:rPr>
                <w:rFonts w:ascii="Times New Roman" w:hAnsi="Times New Roman"/>
                <w:sz w:val="16"/>
                <w:szCs w:val="16"/>
              </w:rPr>
            </w:pPr>
          </w:p>
        </w:tc>
        <w:tc>
          <w:tcPr>
            <w:tcW w:w="3293" w:type="dxa"/>
          </w:tcPr>
          <w:p w:rsidR="00AB625F" w:rsidRPr="009F118B" w:rsidRDefault="006B437F" w:rsidP="00AB625F">
            <w:pPr>
              <w:spacing w:line="200" w:lineRule="exact"/>
              <w:contextualSpacing/>
              <w:rPr>
                <w:rFonts w:ascii="Times New Roman" w:hAnsi="Times New Roman"/>
                <w:bCs/>
                <w:sz w:val="16"/>
                <w:szCs w:val="16"/>
              </w:rPr>
            </w:pPr>
            <w:r w:rsidRPr="006B437F">
              <w:rPr>
                <w:rFonts w:ascii="Times New Roman" w:hAnsi="Times New Roman"/>
                <w:bCs/>
                <w:sz w:val="16"/>
                <w:szCs w:val="16"/>
              </w:rPr>
              <w:t>(a) Development of web portal for typhoon seasonal prediction</w:t>
            </w:r>
          </w:p>
          <w:p w:rsidR="00AB625F" w:rsidRPr="009F118B" w:rsidRDefault="006B437F" w:rsidP="00AB625F">
            <w:pPr>
              <w:spacing w:line="200" w:lineRule="exact"/>
              <w:contextualSpacing/>
              <w:rPr>
                <w:rFonts w:ascii="Times New Roman" w:hAnsi="Times New Roman"/>
                <w:sz w:val="16"/>
                <w:szCs w:val="16"/>
              </w:rPr>
            </w:pPr>
            <w:r w:rsidRPr="006B437F">
              <w:rPr>
                <w:rFonts w:ascii="Times New Roman" w:hAnsi="Times New Roman"/>
                <w:bCs/>
                <w:sz w:val="16"/>
                <w:szCs w:val="16"/>
              </w:rPr>
              <w:t>(b) Providing typhoon seasonal prediction results to members through web-based portal page together with the participating members’ results</w:t>
            </w:r>
          </w:p>
        </w:tc>
        <w:tc>
          <w:tcPr>
            <w:tcW w:w="2126" w:type="dxa"/>
          </w:tcPr>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Submission of the report on assessment of seasonal prediction models</w:t>
            </w:r>
          </w:p>
          <w:p w:rsidR="00AB625F" w:rsidRPr="009F118B" w:rsidRDefault="00AB625F" w:rsidP="00AB625F">
            <w:pPr>
              <w:spacing w:line="200" w:lineRule="exact"/>
              <w:contextualSpacing/>
              <w:rPr>
                <w:rFonts w:ascii="Times New Roman" w:hAnsi="Times New Roman"/>
                <w:sz w:val="16"/>
                <w:szCs w:val="16"/>
              </w:rPr>
            </w:pPr>
          </w:p>
        </w:tc>
        <w:tc>
          <w:tcPr>
            <w:tcW w:w="1134" w:type="dxa"/>
          </w:tcPr>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(a) Yes</w:t>
            </w:r>
          </w:p>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(b) Yes</w:t>
            </w:r>
          </w:p>
        </w:tc>
      </w:tr>
      <w:tr w:rsidR="00AB625F" w:rsidRPr="009F118B">
        <w:trPr>
          <w:trHeight w:val="1124"/>
        </w:trPr>
        <w:tc>
          <w:tcPr>
            <w:tcW w:w="643" w:type="dxa"/>
            <w:vAlign w:val="center"/>
          </w:tcPr>
          <w:p w:rsidR="00AB625F" w:rsidRPr="009F118B" w:rsidRDefault="006B437F" w:rsidP="00AB625F">
            <w:pPr>
              <w:spacing w:line="200" w:lineRule="exact"/>
              <w:contextualSpacing/>
              <w:jc w:val="center"/>
              <w:rPr>
                <w:rFonts w:ascii="Times New Roman" w:hAnsi="Times New Roman"/>
                <w:sz w:val="16"/>
                <w:szCs w:val="16"/>
              </w:rPr>
            </w:pPr>
            <w:r w:rsidRPr="006B437F">
              <w:rPr>
                <w:rFonts w:ascii="Times New Roman" w:hAnsi="Times New Roman"/>
                <w:sz w:val="16"/>
                <w:szCs w:val="16"/>
              </w:rPr>
              <w:t>12</w:t>
            </w:r>
          </w:p>
        </w:tc>
        <w:tc>
          <w:tcPr>
            <w:tcW w:w="1559" w:type="dxa"/>
          </w:tcPr>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Improvement of severe weather forecasting and interaction with user communities</w:t>
            </w:r>
          </w:p>
          <w:p w:rsidR="00AB625F" w:rsidRPr="009F118B" w:rsidRDefault="00AB625F" w:rsidP="00AB625F">
            <w:pPr>
              <w:tabs>
                <w:tab w:val="num" w:pos="720"/>
              </w:tabs>
              <w:spacing w:line="200" w:lineRule="exact"/>
              <w:contextualSpacing/>
              <w:rPr>
                <w:rFonts w:ascii="Times New Roman" w:hAnsi="Times New Roman"/>
                <w:sz w:val="16"/>
                <w:szCs w:val="16"/>
              </w:rPr>
            </w:pPr>
          </w:p>
        </w:tc>
        <w:tc>
          <w:tcPr>
            <w:tcW w:w="3293" w:type="dxa"/>
          </w:tcPr>
          <w:p w:rsidR="00AB625F" w:rsidRPr="009F118B" w:rsidRDefault="006B437F" w:rsidP="00AB625F">
            <w:pPr>
              <w:tabs>
                <w:tab w:val="num" w:pos="720"/>
              </w:tabs>
              <w:spacing w:line="200" w:lineRule="exact"/>
              <w:contextualSpacing/>
              <w:rPr>
                <w:rFonts w:ascii="Times New Roman" w:hAnsi="Times New Roman"/>
                <w:bCs/>
                <w:sz w:val="16"/>
                <w:szCs w:val="16"/>
              </w:rPr>
            </w:pPr>
            <w:r w:rsidRPr="006B437F">
              <w:rPr>
                <w:rFonts w:ascii="Times New Roman" w:hAnsi="Times New Roman"/>
                <w:bCs/>
                <w:sz w:val="16"/>
                <w:szCs w:val="16"/>
              </w:rPr>
              <w:t>Development of collaborative relationship with WMO severe weather forecast demonstration project</w:t>
            </w:r>
          </w:p>
          <w:p w:rsidR="00AB625F" w:rsidRPr="009F118B" w:rsidRDefault="00AB625F" w:rsidP="00AB625F">
            <w:pPr>
              <w:spacing w:line="200" w:lineRule="exact"/>
              <w:contextualSpacing/>
              <w:rPr>
                <w:rFonts w:ascii="Times New Roman" w:hAnsi="Times New Roman"/>
                <w:b/>
                <w:bCs/>
                <w:sz w:val="16"/>
                <w:szCs w:val="16"/>
              </w:rPr>
            </w:pPr>
          </w:p>
        </w:tc>
        <w:tc>
          <w:tcPr>
            <w:tcW w:w="2126" w:type="dxa"/>
          </w:tcPr>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Progress report</w:t>
            </w:r>
          </w:p>
          <w:p w:rsidR="00AB625F" w:rsidRPr="009F118B" w:rsidRDefault="00AB625F" w:rsidP="00AB625F">
            <w:pPr>
              <w:tabs>
                <w:tab w:val="num" w:pos="720"/>
              </w:tabs>
              <w:spacing w:line="200" w:lineRule="exact"/>
              <w:contextualSpacing/>
              <w:rPr>
                <w:rFonts w:ascii="Times New Roman" w:hAnsi="Times New Roman"/>
                <w:sz w:val="16"/>
                <w:szCs w:val="16"/>
              </w:rPr>
            </w:pPr>
          </w:p>
        </w:tc>
        <w:tc>
          <w:tcPr>
            <w:tcW w:w="1134" w:type="dxa"/>
          </w:tcPr>
          <w:p w:rsidR="00AB625F" w:rsidRPr="009F118B" w:rsidRDefault="006B437F" w:rsidP="00AB625F">
            <w:pPr>
              <w:tabs>
                <w:tab w:val="num" w:pos="720"/>
              </w:tabs>
              <w:spacing w:line="200" w:lineRule="exact"/>
              <w:contextualSpacing/>
              <w:rPr>
                <w:rFonts w:ascii="Times New Roman" w:hAnsi="Times New Roman"/>
                <w:sz w:val="16"/>
                <w:szCs w:val="16"/>
              </w:rPr>
            </w:pPr>
            <w:r w:rsidRPr="006B437F">
              <w:rPr>
                <w:rFonts w:ascii="Times New Roman" w:hAnsi="Times New Roman"/>
                <w:sz w:val="16"/>
                <w:szCs w:val="16"/>
              </w:rPr>
              <w:t>Yes</w:t>
            </w:r>
          </w:p>
        </w:tc>
      </w:tr>
    </w:tbl>
    <w:p w:rsidR="00713776" w:rsidRDefault="00713776" w:rsidP="00AB625F">
      <w:pPr>
        <w:pStyle w:val="Default"/>
        <w:jc w:val="both"/>
        <w:rPr>
          <w:rFonts w:ascii="Times New Roman"/>
          <w:color w:val="auto"/>
          <w:sz w:val="21"/>
          <w:szCs w:val="21"/>
        </w:rPr>
      </w:pPr>
    </w:p>
    <w:p w:rsidR="00A972FE" w:rsidRPr="00A972FE" w:rsidRDefault="00A972FE" w:rsidP="00A972FE">
      <w:pPr>
        <w:pStyle w:val="Default"/>
        <w:ind w:left="426" w:hanging="426"/>
        <w:jc w:val="both"/>
        <w:rPr>
          <w:rFonts w:ascii="Times New Roman"/>
          <w:color w:val="auto"/>
          <w:sz w:val="20"/>
          <w:szCs w:val="21"/>
        </w:rPr>
      </w:pPr>
      <w:r w:rsidRPr="00A972FE">
        <w:rPr>
          <w:rFonts w:ascii="Times New Roman"/>
          <w:color w:val="auto"/>
          <w:sz w:val="20"/>
          <w:szCs w:val="21"/>
        </w:rPr>
        <w:t>3.1</w:t>
      </w:r>
      <w:r w:rsidRPr="00A972FE">
        <w:rPr>
          <w:rFonts w:ascii="Times New Roman"/>
          <w:color w:val="auto"/>
          <w:sz w:val="20"/>
          <w:szCs w:val="21"/>
        </w:rPr>
        <w:tab/>
        <w:t>AOP1 – Assessment Report on the impact of climate change on tropical cyclone in TC Region</w:t>
      </w:r>
    </w:p>
    <w:p w:rsidR="00A972FE" w:rsidRPr="00A972FE" w:rsidRDefault="00A972FE" w:rsidP="0018562D">
      <w:pPr>
        <w:pStyle w:val="Default"/>
        <w:numPr>
          <w:ilvl w:val="0"/>
          <w:numId w:val="11"/>
        </w:numPr>
        <w:jc w:val="both"/>
        <w:rPr>
          <w:rFonts w:ascii="Times New Roman"/>
          <w:color w:val="auto"/>
          <w:sz w:val="20"/>
          <w:szCs w:val="21"/>
        </w:rPr>
      </w:pPr>
      <w:r w:rsidRPr="00A972FE">
        <w:rPr>
          <w:rFonts w:ascii="Times New Roman"/>
          <w:color w:val="auto"/>
          <w:sz w:val="20"/>
          <w:szCs w:val="21"/>
        </w:rPr>
        <w:t>The expert team met in Shanghai on November 2011 to discuss and finalize the draft of the 2</w:t>
      </w:r>
      <w:r w:rsidRPr="00A972FE">
        <w:rPr>
          <w:rFonts w:ascii="Times New Roman"/>
          <w:color w:val="auto"/>
          <w:sz w:val="20"/>
          <w:szCs w:val="21"/>
          <w:vertAlign w:val="superscript"/>
        </w:rPr>
        <w:t>nd</w:t>
      </w:r>
      <w:r w:rsidRPr="00A972FE">
        <w:rPr>
          <w:rFonts w:ascii="Times New Roman"/>
          <w:color w:val="auto"/>
          <w:sz w:val="20"/>
          <w:szCs w:val="21"/>
        </w:rPr>
        <w:t xml:space="preserve"> Assessment Report and with subsequent revisions and comments from Members during beginning of 2012, the report was completed. Two technical papers of the 2</w:t>
      </w:r>
      <w:r w:rsidRPr="00A972FE">
        <w:rPr>
          <w:rFonts w:ascii="Times New Roman"/>
          <w:color w:val="auto"/>
          <w:sz w:val="20"/>
          <w:szCs w:val="21"/>
          <w:vertAlign w:val="superscript"/>
        </w:rPr>
        <w:t>nd</w:t>
      </w:r>
      <w:r w:rsidRPr="00A972FE">
        <w:rPr>
          <w:rFonts w:ascii="Times New Roman"/>
          <w:color w:val="auto"/>
          <w:sz w:val="20"/>
          <w:szCs w:val="21"/>
        </w:rPr>
        <w:t xml:space="preserve"> Assessment Report were submitted to the TC Journal “Tropical Cyclone Research and Review” and were published in May 2012.</w:t>
      </w:r>
    </w:p>
    <w:p w:rsidR="00A972FE" w:rsidRPr="00A972FE" w:rsidRDefault="00A972FE" w:rsidP="0018562D">
      <w:pPr>
        <w:pStyle w:val="Default"/>
        <w:numPr>
          <w:ilvl w:val="0"/>
          <w:numId w:val="11"/>
        </w:numPr>
        <w:jc w:val="both"/>
        <w:rPr>
          <w:rFonts w:ascii="Times New Roman"/>
          <w:color w:val="auto"/>
          <w:sz w:val="20"/>
          <w:szCs w:val="21"/>
        </w:rPr>
      </w:pPr>
      <w:r w:rsidRPr="00A972FE">
        <w:rPr>
          <w:rFonts w:ascii="Times New Roman"/>
          <w:color w:val="auto"/>
          <w:sz w:val="20"/>
          <w:szCs w:val="21"/>
        </w:rPr>
        <w:lastRenderedPageBreak/>
        <w:t>The 2</w:t>
      </w:r>
      <w:r w:rsidRPr="00A972FE">
        <w:rPr>
          <w:rFonts w:ascii="Times New Roman"/>
          <w:color w:val="auto"/>
          <w:sz w:val="20"/>
          <w:szCs w:val="21"/>
          <w:vertAlign w:val="superscript"/>
        </w:rPr>
        <w:t>nd</w:t>
      </w:r>
      <w:r w:rsidRPr="00A972FE">
        <w:rPr>
          <w:rFonts w:ascii="Times New Roman"/>
          <w:color w:val="auto"/>
          <w:sz w:val="20"/>
          <w:szCs w:val="21"/>
        </w:rPr>
        <w:t xml:space="preserve"> Assessment Report will be officially launched at the 45</w:t>
      </w:r>
      <w:r w:rsidRPr="00A972FE">
        <w:rPr>
          <w:rFonts w:ascii="Times New Roman"/>
          <w:color w:val="auto"/>
          <w:sz w:val="20"/>
          <w:szCs w:val="21"/>
          <w:vertAlign w:val="superscript"/>
        </w:rPr>
        <w:t>th</w:t>
      </w:r>
      <w:r w:rsidRPr="00A972FE">
        <w:rPr>
          <w:rFonts w:ascii="Times New Roman"/>
          <w:color w:val="auto"/>
          <w:sz w:val="20"/>
          <w:szCs w:val="21"/>
        </w:rPr>
        <w:t xml:space="preserve"> Session.</w:t>
      </w:r>
    </w:p>
    <w:p w:rsidR="00A972FE" w:rsidRPr="00A972FE" w:rsidRDefault="00A972FE" w:rsidP="0018562D">
      <w:pPr>
        <w:pStyle w:val="Default"/>
        <w:numPr>
          <w:ilvl w:val="0"/>
          <w:numId w:val="11"/>
        </w:numPr>
        <w:jc w:val="both"/>
        <w:rPr>
          <w:rFonts w:ascii="Times New Roman"/>
          <w:color w:val="auto"/>
          <w:sz w:val="20"/>
          <w:szCs w:val="21"/>
        </w:rPr>
      </w:pPr>
      <w:r w:rsidRPr="00A972FE">
        <w:rPr>
          <w:rFonts w:ascii="Times New Roman"/>
          <w:color w:val="auto"/>
          <w:sz w:val="20"/>
          <w:szCs w:val="21"/>
        </w:rPr>
        <w:t>The Meeting agreed that a preliminary study of the 3</w:t>
      </w:r>
      <w:r w:rsidRPr="00A972FE">
        <w:rPr>
          <w:rFonts w:ascii="Times New Roman"/>
          <w:color w:val="auto"/>
          <w:sz w:val="20"/>
          <w:szCs w:val="21"/>
          <w:vertAlign w:val="superscript"/>
        </w:rPr>
        <w:t>rd</w:t>
      </w:r>
      <w:r w:rsidRPr="00A972FE">
        <w:rPr>
          <w:rFonts w:ascii="Times New Roman"/>
          <w:color w:val="auto"/>
          <w:sz w:val="20"/>
          <w:szCs w:val="21"/>
        </w:rPr>
        <w:t xml:space="preserve"> Assessment should be carried out by the WGM before it is to be assigned as the AOP item. </w:t>
      </w:r>
      <w:r w:rsidR="00B82D2C">
        <w:rPr>
          <w:rFonts w:ascii="Times New Roman"/>
          <w:color w:val="auto"/>
          <w:sz w:val="20"/>
          <w:szCs w:val="21"/>
        </w:rPr>
        <w:t xml:space="preserve"> </w:t>
      </w:r>
    </w:p>
    <w:p w:rsidR="00A972FE" w:rsidRPr="00A972FE" w:rsidRDefault="00A972FE" w:rsidP="0018562D">
      <w:pPr>
        <w:pStyle w:val="Default"/>
        <w:numPr>
          <w:ilvl w:val="0"/>
          <w:numId w:val="11"/>
        </w:numPr>
        <w:jc w:val="both"/>
        <w:rPr>
          <w:rFonts w:ascii="Times New Roman"/>
          <w:color w:val="auto"/>
          <w:sz w:val="20"/>
          <w:szCs w:val="21"/>
        </w:rPr>
      </w:pPr>
      <w:r w:rsidRPr="00A972FE">
        <w:rPr>
          <w:rFonts w:ascii="Times New Roman"/>
          <w:color w:val="auto"/>
          <w:sz w:val="20"/>
          <w:szCs w:val="21"/>
        </w:rPr>
        <w:t>The Meeting expressed sincere gratitude to the members of the expert team for their contribution to this work as well as the efficient coordination of the coordinator and the assistances provided by TCS.</w:t>
      </w:r>
    </w:p>
    <w:p w:rsidR="00A972FE" w:rsidRPr="00A972FE" w:rsidRDefault="00A972FE" w:rsidP="0018562D">
      <w:pPr>
        <w:pStyle w:val="Default"/>
        <w:numPr>
          <w:ilvl w:val="0"/>
          <w:numId w:val="11"/>
        </w:numPr>
        <w:jc w:val="both"/>
        <w:rPr>
          <w:rFonts w:ascii="Times New Roman"/>
          <w:color w:val="auto"/>
          <w:sz w:val="20"/>
          <w:szCs w:val="21"/>
        </w:rPr>
      </w:pPr>
      <w:r w:rsidRPr="00A972FE">
        <w:rPr>
          <w:rFonts w:ascii="Times New Roman"/>
          <w:color w:val="auto"/>
          <w:sz w:val="20"/>
          <w:szCs w:val="21"/>
        </w:rPr>
        <w:t>As a follow-up of the recommendation of the best-track consolidation meeting in 2012, the Meeting was informed the progress of the follow up in 2012. In September, JMA informed the contact points of the related centers (CMA, HKO and JTWC) on the summarized questionnaire regarding the best-track datasets (parameter, duration and format, etc) and the way to include the information on the center’s satellite analysis in the TOM. CMA, JMA, JTWC and HKO will include their operational procedures of tropical cyclone analysis into the TOM. It was confirmed by the related centers the availability of their historical best-track datasets in digital format. The Meeting was also informed that the historical CI numbers in hardcopy of some centers are in the process of digitizing in order to facilitate the exchange of datasets.</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3.2</w:t>
      </w:r>
      <w:r w:rsidRPr="00A972FE">
        <w:rPr>
          <w:rFonts w:ascii="Times New Roman"/>
          <w:color w:val="auto"/>
          <w:sz w:val="20"/>
          <w:szCs w:val="21"/>
        </w:rPr>
        <w:tab/>
        <w:t>AOP2 – Storm surge watch scheme for UFRM</w:t>
      </w:r>
    </w:p>
    <w:p w:rsidR="00A972FE" w:rsidRPr="00A972FE" w:rsidRDefault="00A972FE" w:rsidP="0018562D">
      <w:pPr>
        <w:pStyle w:val="Default"/>
        <w:numPr>
          <w:ilvl w:val="0"/>
          <w:numId w:val="12"/>
        </w:numPr>
        <w:jc w:val="both"/>
        <w:rPr>
          <w:rFonts w:ascii="Times New Roman"/>
          <w:color w:val="auto"/>
          <w:sz w:val="20"/>
          <w:szCs w:val="21"/>
        </w:rPr>
      </w:pPr>
      <w:r w:rsidRPr="00A972FE">
        <w:rPr>
          <w:rFonts w:ascii="Times New Roman"/>
          <w:color w:val="auto"/>
          <w:sz w:val="20"/>
          <w:szCs w:val="21"/>
        </w:rPr>
        <w:t>The Meeting was informed that the storm surge prediction was conducted during the TC attachment training at RSMC Tokyo in July 2012, and the evaluation of the attachment training was sent to WMO/TCP.</w:t>
      </w:r>
    </w:p>
    <w:p w:rsidR="00A972FE" w:rsidRPr="00A972FE" w:rsidRDefault="00A972FE" w:rsidP="0018562D">
      <w:pPr>
        <w:pStyle w:val="Default"/>
        <w:numPr>
          <w:ilvl w:val="0"/>
          <w:numId w:val="12"/>
        </w:numPr>
        <w:jc w:val="both"/>
        <w:rPr>
          <w:rFonts w:ascii="Times New Roman"/>
          <w:color w:val="auto"/>
          <w:sz w:val="20"/>
          <w:szCs w:val="21"/>
        </w:rPr>
      </w:pPr>
      <w:r w:rsidRPr="00A972FE">
        <w:rPr>
          <w:rFonts w:ascii="Times New Roman"/>
          <w:color w:val="auto"/>
          <w:sz w:val="20"/>
          <w:szCs w:val="21"/>
        </w:rPr>
        <w:t>The Meeting noted that RSMC Tokyo started to provide storm surge time series charts at one station on 5 June 2012 for three stations at Quarry Bay (Hong Kong), Macao and Hua Hin (Thailand). RSMC Tokyo circulated the letter (JMA12/F2/077) in May requesting Members’ cooperation to provide additional stations’ name and position for storm surge time series charts with their tidal and bathymetric data for verification. As a result, RSMC Tokyo received from Republic of Korea the tidal data and information on the points for the time series charts of 6 stations and requested to provide the time series charts for these 6 stations.</w:t>
      </w:r>
    </w:p>
    <w:p w:rsidR="00A972FE" w:rsidRPr="00A972FE" w:rsidRDefault="00A972FE" w:rsidP="0018562D">
      <w:pPr>
        <w:pStyle w:val="Default"/>
        <w:numPr>
          <w:ilvl w:val="0"/>
          <w:numId w:val="12"/>
        </w:numPr>
        <w:jc w:val="both"/>
        <w:rPr>
          <w:rFonts w:ascii="Times New Roman"/>
          <w:color w:val="auto"/>
          <w:sz w:val="20"/>
          <w:szCs w:val="21"/>
        </w:rPr>
      </w:pPr>
      <w:r w:rsidRPr="00A972FE">
        <w:rPr>
          <w:rFonts w:ascii="Times New Roman"/>
          <w:color w:val="auto"/>
          <w:sz w:val="20"/>
          <w:szCs w:val="21"/>
        </w:rPr>
        <w:t xml:space="preserve">The Meeting was informed that the storm surge time series charts are available on the JMA Numerical Typhoon Predication (NTP) Website. RSMC Tokyo had carried out evaluation the results of the storm surge model for the stations of the Members with the provided observation data. The results of the evaluation were reported in the JMA’ Technical Review, No. 14 </w:t>
      </w:r>
      <w:r w:rsidR="00C35253" w:rsidRPr="00A972FE">
        <w:rPr>
          <w:rFonts w:ascii="Times New Roman"/>
          <w:color w:val="auto"/>
          <w:sz w:val="20"/>
          <w:szCs w:val="21"/>
        </w:rPr>
        <w:t>“JMA’s</w:t>
      </w:r>
      <w:r w:rsidRPr="00A972FE">
        <w:rPr>
          <w:rFonts w:ascii="Times New Roman"/>
          <w:color w:val="auto"/>
          <w:sz w:val="20"/>
          <w:szCs w:val="21"/>
        </w:rPr>
        <w:t xml:space="preserve"> Storm Surge Prediction for the WMO Storm Surge Watch Scheme (SSWS)”.</w:t>
      </w:r>
    </w:p>
    <w:p w:rsidR="00A972FE" w:rsidRPr="00A972FE" w:rsidRDefault="00A972FE" w:rsidP="0018562D">
      <w:pPr>
        <w:pStyle w:val="Default"/>
        <w:numPr>
          <w:ilvl w:val="0"/>
          <w:numId w:val="12"/>
        </w:numPr>
        <w:jc w:val="both"/>
        <w:rPr>
          <w:rFonts w:ascii="Times New Roman"/>
          <w:color w:val="auto"/>
          <w:sz w:val="20"/>
          <w:szCs w:val="21"/>
        </w:rPr>
      </w:pPr>
      <w:r w:rsidRPr="00A972FE">
        <w:rPr>
          <w:rFonts w:ascii="Times New Roman"/>
          <w:color w:val="auto"/>
          <w:sz w:val="20"/>
          <w:szCs w:val="21"/>
        </w:rPr>
        <w:t xml:space="preserve">The Meeting noted that the name of this AOP will be renamed as Storm Surge Watch Scheme with the activities on: To develop the storm surge model for expansion of the region and </w:t>
      </w:r>
      <w:r w:rsidR="00266A4E">
        <w:rPr>
          <w:rFonts w:ascii="Times New Roman"/>
          <w:color w:val="auto"/>
          <w:sz w:val="20"/>
          <w:szCs w:val="21"/>
        </w:rPr>
        <w:t>t</w:t>
      </w:r>
      <w:r w:rsidRPr="00A972FE">
        <w:rPr>
          <w:rFonts w:ascii="Times New Roman"/>
          <w:color w:val="auto"/>
          <w:sz w:val="20"/>
          <w:szCs w:val="21"/>
        </w:rPr>
        <w:t>o provide storm surge time series charts at more than one point if so requested by Members.</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3.3</w:t>
      </w:r>
      <w:r w:rsidRPr="00A972FE">
        <w:rPr>
          <w:rFonts w:ascii="Times New Roman"/>
          <w:color w:val="auto"/>
          <w:sz w:val="20"/>
          <w:szCs w:val="21"/>
        </w:rPr>
        <w:tab/>
        <w:t>AOP3 – Transfer of the Typhoon Information Processing System technology</w:t>
      </w:r>
    </w:p>
    <w:p w:rsidR="00A972FE" w:rsidRPr="00A972FE" w:rsidRDefault="00A972FE" w:rsidP="0018562D">
      <w:pPr>
        <w:pStyle w:val="Default"/>
        <w:numPr>
          <w:ilvl w:val="0"/>
          <w:numId w:val="13"/>
        </w:numPr>
        <w:jc w:val="both"/>
        <w:rPr>
          <w:rFonts w:ascii="Times New Roman"/>
          <w:color w:val="auto"/>
          <w:sz w:val="20"/>
          <w:szCs w:val="21"/>
        </w:rPr>
      </w:pPr>
      <w:r w:rsidRPr="00A972FE">
        <w:rPr>
          <w:rFonts w:ascii="Times New Roman"/>
          <w:color w:val="auto"/>
          <w:sz w:val="20"/>
          <w:szCs w:val="21"/>
        </w:rPr>
        <w:t xml:space="preserve">The Meeting was informed that improvement of TAPS was made to enable the multi-language interface for non-English speaking Members and new framework of using PHP was applied to TAPS for self-tuning. The technique was transferred to Viet Nam in February 2012 to Viet Nam and through the training course in June 2012. A laptop with the installed TAPS software will </w:t>
      </w:r>
      <w:r w:rsidR="00F937D3">
        <w:rPr>
          <w:rFonts w:ascii="Times New Roman"/>
          <w:color w:val="auto"/>
          <w:sz w:val="20"/>
          <w:szCs w:val="21"/>
        </w:rPr>
        <w:t xml:space="preserve">be </w:t>
      </w:r>
      <w:r w:rsidRPr="00A972FE">
        <w:rPr>
          <w:rFonts w:ascii="Times New Roman"/>
          <w:color w:val="auto"/>
          <w:sz w:val="20"/>
          <w:szCs w:val="21"/>
        </w:rPr>
        <w:t>delivered to Viet Nam at the end of the year.</w:t>
      </w:r>
    </w:p>
    <w:p w:rsidR="00A972FE" w:rsidRPr="00A972FE" w:rsidRDefault="00A972FE" w:rsidP="0018562D">
      <w:pPr>
        <w:pStyle w:val="Default"/>
        <w:numPr>
          <w:ilvl w:val="0"/>
          <w:numId w:val="13"/>
        </w:numPr>
        <w:jc w:val="both"/>
        <w:rPr>
          <w:rFonts w:ascii="Times New Roman"/>
          <w:color w:val="auto"/>
          <w:sz w:val="20"/>
          <w:szCs w:val="21"/>
        </w:rPr>
      </w:pPr>
      <w:r w:rsidRPr="00A972FE">
        <w:rPr>
          <w:rFonts w:ascii="Times New Roman"/>
          <w:color w:val="auto"/>
          <w:sz w:val="20"/>
          <w:szCs w:val="21"/>
        </w:rPr>
        <w:t>The Meeting noted with appreciation the training course of 2 months on TAPS was hosted by KMA with the participation of three experts from Thailand, the Philippines and Lao PDR.</w:t>
      </w:r>
    </w:p>
    <w:p w:rsidR="00A972FE" w:rsidRPr="00A972FE" w:rsidRDefault="00A972FE" w:rsidP="0018562D">
      <w:pPr>
        <w:pStyle w:val="Default"/>
        <w:numPr>
          <w:ilvl w:val="0"/>
          <w:numId w:val="13"/>
        </w:numPr>
        <w:jc w:val="both"/>
        <w:rPr>
          <w:rFonts w:ascii="Times New Roman"/>
          <w:color w:val="auto"/>
          <w:sz w:val="20"/>
          <w:szCs w:val="21"/>
        </w:rPr>
      </w:pPr>
      <w:r w:rsidRPr="00A972FE">
        <w:rPr>
          <w:rFonts w:ascii="Times New Roman"/>
          <w:color w:val="auto"/>
          <w:sz w:val="20"/>
          <w:szCs w:val="21"/>
        </w:rPr>
        <w:t>The Meeting noted that KMA will continue to provide the training on TAPS upon Members’ request as well as to improve the English version of TAPS and to construct data server for operating TAPS.</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3.4</w:t>
      </w:r>
      <w:r w:rsidRPr="00A972FE">
        <w:rPr>
          <w:rFonts w:ascii="Times New Roman"/>
          <w:color w:val="auto"/>
          <w:sz w:val="20"/>
          <w:szCs w:val="21"/>
        </w:rPr>
        <w:tab/>
        <w:t>AOP4 – Enhanced use of ensemble forecast</w:t>
      </w:r>
    </w:p>
    <w:p w:rsidR="00A972FE" w:rsidRPr="00A972FE" w:rsidRDefault="00A972FE" w:rsidP="0018562D">
      <w:pPr>
        <w:pStyle w:val="Default"/>
        <w:numPr>
          <w:ilvl w:val="0"/>
          <w:numId w:val="14"/>
        </w:numPr>
        <w:jc w:val="both"/>
        <w:rPr>
          <w:rFonts w:ascii="Times New Roman"/>
          <w:color w:val="auto"/>
          <w:sz w:val="20"/>
          <w:szCs w:val="21"/>
        </w:rPr>
      </w:pPr>
      <w:r w:rsidRPr="00A972FE">
        <w:rPr>
          <w:rFonts w:ascii="Times New Roman"/>
          <w:color w:val="auto"/>
          <w:sz w:val="20"/>
          <w:szCs w:val="21"/>
        </w:rPr>
        <w:t xml:space="preserve">The Meeting was informed that questionnaires addressed to the Members about the effectiveness of EPS for improvement of the TCEFP website will be summarized by the WMO WWRP/TCP and GIFS-TIGGE WG. Addition of requested elements such as surface wind and precipitation to the website will be implemented, should the product specification be considered and corresponding EPS data including the extended CXML be developed with the support of data providers. Continual improvement of the website including the addition of elements will be carried out based on the regular questionnaire survey by WMO. The planned training Workshop of SWFDP in Southeast Asia in this year has been postponed. The Meeting also noted that the possibility of adding a new element of tropical cyclone genesis prediction </w:t>
      </w:r>
      <w:r w:rsidRPr="00A972FE">
        <w:rPr>
          <w:rFonts w:ascii="Times New Roman"/>
          <w:color w:val="auto"/>
          <w:sz w:val="20"/>
          <w:szCs w:val="21"/>
        </w:rPr>
        <w:lastRenderedPageBreak/>
        <w:t>using the TIGGE was discussed.</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3.5</w:t>
      </w:r>
      <w:r w:rsidRPr="00A972FE">
        <w:rPr>
          <w:rFonts w:ascii="Times New Roman"/>
          <w:color w:val="auto"/>
          <w:sz w:val="20"/>
          <w:szCs w:val="21"/>
        </w:rPr>
        <w:tab/>
        <w:t>AOP5 – Web-based typhoon forum</w:t>
      </w:r>
    </w:p>
    <w:p w:rsidR="00A972FE" w:rsidRPr="00A972FE" w:rsidRDefault="00A972FE" w:rsidP="0018562D">
      <w:pPr>
        <w:pStyle w:val="Default"/>
        <w:numPr>
          <w:ilvl w:val="0"/>
          <w:numId w:val="14"/>
        </w:numPr>
        <w:jc w:val="both"/>
        <w:rPr>
          <w:rFonts w:ascii="Times New Roman"/>
          <w:color w:val="auto"/>
          <w:sz w:val="20"/>
          <w:szCs w:val="21"/>
        </w:rPr>
      </w:pPr>
      <w:r w:rsidRPr="00A972FE">
        <w:rPr>
          <w:rFonts w:ascii="Times New Roman"/>
          <w:color w:val="auto"/>
          <w:sz w:val="20"/>
          <w:szCs w:val="21"/>
        </w:rPr>
        <w:t>The Meeting was informed that the number of registered users and team on related topics has been expanded though in a slower pace than expected. Until October 2012, there are 64 users from 11 Members has registered. In 2012, totally, 55 topics and 141 posts were presented in the forum by October 2012. The Meeting was also informed that the on-line forum has been upgraded by sharing more real-time observation, forecast and warning information by Members, some real-time information and forecasts including the seasonal predictions of STI/CMA and NTC/KMA were exchanged via this forum.</w:t>
      </w:r>
    </w:p>
    <w:p w:rsidR="00A972FE" w:rsidRPr="00A972FE" w:rsidRDefault="00A972FE" w:rsidP="0018562D">
      <w:pPr>
        <w:pStyle w:val="Default"/>
        <w:numPr>
          <w:ilvl w:val="0"/>
          <w:numId w:val="14"/>
        </w:numPr>
        <w:jc w:val="both"/>
        <w:rPr>
          <w:rFonts w:ascii="Times New Roman"/>
          <w:color w:val="auto"/>
          <w:sz w:val="20"/>
          <w:szCs w:val="21"/>
        </w:rPr>
      </w:pPr>
      <w:r w:rsidRPr="00A972FE">
        <w:rPr>
          <w:rFonts w:ascii="Times New Roman"/>
          <w:color w:val="auto"/>
          <w:sz w:val="20"/>
          <w:szCs w:val="21"/>
        </w:rPr>
        <w:t xml:space="preserve">The Meeting noted that the forum could be served as the platform for real-time and interactive communication among the forecasters as well as experience sharing among the researchers. To enhance the functionality of this forum, it is recommended that more forecasters and experts from the Members should register at the forum. </w:t>
      </w:r>
    </w:p>
    <w:p w:rsidR="00A972FE" w:rsidRPr="00A972FE" w:rsidRDefault="00A972FE" w:rsidP="0018562D">
      <w:pPr>
        <w:pStyle w:val="Default"/>
        <w:numPr>
          <w:ilvl w:val="0"/>
          <w:numId w:val="14"/>
        </w:numPr>
        <w:jc w:val="both"/>
        <w:rPr>
          <w:rFonts w:ascii="Times New Roman"/>
          <w:color w:val="auto"/>
          <w:sz w:val="20"/>
          <w:szCs w:val="21"/>
        </w:rPr>
      </w:pPr>
      <w:r w:rsidRPr="00A972FE">
        <w:rPr>
          <w:rFonts w:ascii="Times New Roman"/>
          <w:color w:val="auto"/>
          <w:sz w:val="20"/>
          <w:szCs w:val="21"/>
        </w:rPr>
        <w:t>The meeting expressed its gratitude to the support provided by STI/CMA to host the forum.</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3.6</w:t>
      </w:r>
      <w:r w:rsidRPr="00A972FE">
        <w:rPr>
          <w:rFonts w:ascii="Times New Roman"/>
          <w:color w:val="auto"/>
          <w:sz w:val="20"/>
          <w:szCs w:val="21"/>
        </w:rPr>
        <w:tab/>
        <w:t>AOP6- Development of regional radar network</w:t>
      </w:r>
    </w:p>
    <w:p w:rsidR="00A972FE" w:rsidRPr="00A972FE" w:rsidRDefault="00A972FE" w:rsidP="0018562D">
      <w:pPr>
        <w:pStyle w:val="Default"/>
        <w:numPr>
          <w:ilvl w:val="0"/>
          <w:numId w:val="14"/>
        </w:numPr>
        <w:jc w:val="both"/>
        <w:rPr>
          <w:rFonts w:ascii="Times New Roman"/>
          <w:color w:val="auto"/>
          <w:sz w:val="20"/>
          <w:szCs w:val="21"/>
        </w:rPr>
      </w:pPr>
      <w:r w:rsidRPr="00A972FE">
        <w:rPr>
          <w:rFonts w:ascii="Times New Roman"/>
          <w:color w:val="auto"/>
          <w:sz w:val="20"/>
          <w:szCs w:val="21"/>
        </w:rPr>
        <w:t>The Meeting noted with appreciation that the attachment training on radar composite technique for 2 TMD experts was successfully held by JMA on 19 to 22 November at the JMA Headquarters. In addition, the Meeting expressed its gratitude to JMA for the offer of the source codes on creation of radar echo intensity at the lowest level (EIL) to TMD for this project.</w:t>
      </w:r>
    </w:p>
    <w:p w:rsidR="00A972FE" w:rsidRPr="00A972FE" w:rsidRDefault="00A972FE" w:rsidP="0018562D">
      <w:pPr>
        <w:pStyle w:val="Default"/>
        <w:numPr>
          <w:ilvl w:val="0"/>
          <w:numId w:val="14"/>
        </w:numPr>
        <w:jc w:val="both"/>
        <w:rPr>
          <w:rFonts w:ascii="Times New Roman"/>
          <w:color w:val="auto"/>
          <w:sz w:val="20"/>
          <w:szCs w:val="21"/>
        </w:rPr>
      </w:pPr>
      <w:r w:rsidRPr="00A972FE">
        <w:rPr>
          <w:rFonts w:ascii="Times New Roman"/>
          <w:color w:val="auto"/>
          <w:sz w:val="20"/>
          <w:szCs w:val="21"/>
        </w:rPr>
        <w:t>This project was planned to work on the establishment of radar composite map in Thailand as the first step of regional radar network. Following on the recommendations of the 44</w:t>
      </w:r>
      <w:r w:rsidRPr="00A972FE">
        <w:rPr>
          <w:rFonts w:ascii="Times New Roman"/>
          <w:color w:val="auto"/>
          <w:sz w:val="20"/>
          <w:szCs w:val="21"/>
          <w:vertAlign w:val="superscript"/>
        </w:rPr>
        <w:t>th</w:t>
      </w:r>
      <w:r w:rsidRPr="00A972FE">
        <w:rPr>
          <w:rFonts w:ascii="Times New Roman"/>
          <w:color w:val="auto"/>
          <w:sz w:val="20"/>
          <w:szCs w:val="21"/>
        </w:rPr>
        <w:t xml:space="preserve"> Session and upon the receipt of the progress report provided by TMD, in which TMD reported 3 radar sites covering the area of the UFRM pilot city (Hat Yai): Phuket, Krabi and Sathing Pra which make volume scan at 3 or 4 elevation angles every 15 minute and their respective data are available in UF format on a real time basis at TMD Headquarters are selected for this phase. The lectures of the training includes the topics on: </w:t>
      </w:r>
      <w:r w:rsidR="005C3D61">
        <w:rPr>
          <w:rFonts w:ascii="Times New Roman"/>
          <w:color w:val="auto"/>
          <w:sz w:val="20"/>
          <w:szCs w:val="21"/>
        </w:rPr>
        <w:t>Creation of ELS, b</w:t>
      </w:r>
      <w:r w:rsidRPr="00A972FE">
        <w:rPr>
          <w:rFonts w:ascii="Times New Roman"/>
          <w:color w:val="auto"/>
          <w:sz w:val="20"/>
          <w:szCs w:val="21"/>
        </w:rPr>
        <w:t>asis on development of development of scan sequence strategy, alogrism form removal of isolated echoes, removal of noises with lower intensities than a threshold and algorism for application of clutter maps for removal of ground clutters. As reported, the training was very successful and the knowledge and technique lectured were very much appreciated by TMD experts.</w:t>
      </w:r>
    </w:p>
    <w:p w:rsidR="00A972FE" w:rsidRPr="00A972FE" w:rsidRDefault="00A972FE" w:rsidP="0018562D">
      <w:pPr>
        <w:pStyle w:val="Default"/>
        <w:numPr>
          <w:ilvl w:val="0"/>
          <w:numId w:val="14"/>
        </w:numPr>
        <w:jc w:val="both"/>
        <w:rPr>
          <w:rFonts w:ascii="Times New Roman"/>
          <w:color w:val="auto"/>
          <w:sz w:val="20"/>
          <w:szCs w:val="21"/>
        </w:rPr>
      </w:pPr>
      <w:r w:rsidRPr="00A972FE">
        <w:rPr>
          <w:rFonts w:ascii="Times New Roman"/>
          <w:color w:val="auto"/>
          <w:sz w:val="20"/>
          <w:szCs w:val="21"/>
        </w:rPr>
        <w:t>The Meeting noted that TMD will continue to work on the development of source codes for conversion from UF format to GRIB2 format as well as ones for creation of EILS with the technical assistances from JMA. Upon the receipt of the progress report submitted by TMD, either specialized attachment training for TMD radar staff will be organized or an expert mission dispatched to TMD.</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3.7</w:t>
      </w:r>
      <w:r w:rsidRPr="00A972FE">
        <w:rPr>
          <w:rFonts w:ascii="Times New Roman"/>
          <w:color w:val="auto"/>
          <w:sz w:val="20"/>
          <w:szCs w:val="21"/>
        </w:rPr>
        <w:tab/>
        <w:t>AOP7 – Verification of tropical cyclone operational forecast</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The Meeting was informed that the training workshop on typhoon landfall forecast demonstration project was successfully held in Shanghai, China during 12-14 June, 2012. More than 70 participants attended the meeting, including 16 lectures from 7 institutions worldwide.</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Real-time forecast products have been collected. The forecast products and its official website (http:</w:t>
      </w:r>
      <w:r>
        <w:rPr>
          <w:rFonts w:ascii="Times New Roman" w:hAnsi="Times New Roman"/>
          <w:sz w:val="20"/>
          <w:szCs w:val="21"/>
        </w:rPr>
        <w:t>//</w:t>
      </w:r>
      <w:r w:rsidRPr="00A972FE">
        <w:rPr>
          <w:rFonts w:ascii="Times New Roman" w:hAnsi="Times New Roman"/>
          <w:sz w:val="20"/>
          <w:szCs w:val="21"/>
        </w:rPr>
        <w:t>tlfdp.typhoon.gov.cn) have been disseminated to the Members. The verification system for tropical cyclone track and intensity forecast was improved, especially ensemble prediction and landfall forecast. Post-season verification and reliability analyses have been carried out on the track, intensity and precipitation forecast of tropical cyclones in 2010 and 2011.</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A survey on current operational status of TC forecast verification in the western North Pacific region was carried out and an evaluation system for TC forecast is proposed to act as a guideline for future work of the project.</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The Meeting was informed that post-season verification and reliability analyses on the operational tropical cyclones as well as further improvement of evaluation system for tropical cyclone forecast with special attention on genesis forecast will be carried out in 2013. Fellowship for training on verification of tropical cyclone operational forecast will be offered with the support from TCTF and STI/CMA.</w:t>
      </w:r>
    </w:p>
    <w:p w:rsidR="00A972FE" w:rsidRDefault="00A972FE" w:rsidP="00A972FE">
      <w:pPr>
        <w:rPr>
          <w:rFonts w:ascii="Times New Roman" w:hAnsi="Times New Roman"/>
          <w:sz w:val="20"/>
          <w:szCs w:val="21"/>
        </w:rPr>
      </w:pPr>
    </w:p>
    <w:p w:rsidR="00BD6D2C" w:rsidRPr="00A972FE" w:rsidRDefault="00BD6D2C" w:rsidP="00A972FE">
      <w:pPr>
        <w:rPr>
          <w:rFonts w:ascii="Times New Roman" w:hAnsi="Times New Roman"/>
          <w:sz w:val="20"/>
          <w:szCs w:val="21"/>
        </w:rPr>
      </w:pPr>
    </w:p>
    <w:p w:rsidR="00A972FE" w:rsidRPr="00A972FE" w:rsidRDefault="00A972FE" w:rsidP="00A972FE">
      <w:pPr>
        <w:rPr>
          <w:rFonts w:ascii="Times New Roman" w:hAnsi="Times New Roman"/>
          <w:sz w:val="20"/>
          <w:szCs w:val="21"/>
        </w:rPr>
      </w:pPr>
      <w:r w:rsidRPr="00A972FE">
        <w:rPr>
          <w:rFonts w:ascii="Times New Roman" w:hAnsi="Times New Roman"/>
          <w:sz w:val="20"/>
          <w:szCs w:val="21"/>
        </w:rPr>
        <w:lastRenderedPageBreak/>
        <w:t>3.8</w:t>
      </w:r>
      <w:r w:rsidRPr="00A972FE">
        <w:rPr>
          <w:rFonts w:ascii="Times New Roman" w:hAnsi="Times New Roman"/>
          <w:sz w:val="20"/>
          <w:szCs w:val="21"/>
        </w:rPr>
        <w:tab/>
        <w:t>AOP8 – Publication of Tropical Cyclone Research and Review</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The Meeting was informed that the editorial office as well as the journal website (</w:t>
      </w:r>
      <w:hyperlink r:id="rId9" w:history="1">
        <w:r w:rsidRPr="00A972FE">
          <w:rPr>
            <w:rStyle w:val="Hyperlink"/>
            <w:rFonts w:ascii="Times New Roman" w:hAnsi="Times New Roman"/>
            <w:sz w:val="20"/>
            <w:szCs w:val="21"/>
          </w:rPr>
          <w:t>http://tcrr.typhoon.gov.cn</w:t>
        </w:r>
      </w:hyperlink>
      <w:r w:rsidRPr="00A972FE">
        <w:rPr>
          <w:rFonts w:ascii="Times New Roman" w:hAnsi="Times New Roman"/>
          <w:sz w:val="20"/>
          <w:szCs w:val="21"/>
        </w:rPr>
        <w:t>) has been established, and its online manuscript submission and review system (</w:t>
      </w:r>
      <w:hyperlink r:id="rId10" w:history="1">
        <w:r w:rsidRPr="00A972FE">
          <w:rPr>
            <w:rStyle w:val="Hyperlink"/>
            <w:rFonts w:ascii="Times New Roman" w:hAnsi="Times New Roman"/>
            <w:sz w:val="20"/>
            <w:szCs w:val="21"/>
          </w:rPr>
          <w:t>http://mc03.manuscriptcentral.com/tcrr</w:t>
        </w:r>
      </w:hyperlink>
      <w:r w:rsidRPr="00A972FE">
        <w:rPr>
          <w:rFonts w:ascii="Times New Roman" w:hAnsi="Times New Roman"/>
          <w:sz w:val="20"/>
          <w:szCs w:val="21"/>
        </w:rPr>
        <w:t xml:space="preserve">) has been installed in 2012. </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As at the end of October, 3 issues (No.1-3) consist of 36 articles have been published. Not only WGs and TC Members, but also famous scientists worldwide have submitted their research paper to this journal. Each issue has been sent to each TC Members, WMO, universities and institutions and is also available on-line in the journal website.</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The Meeting noted with appreciation that the journal is attracting more and more attention. As at the end of Oct., the number of abstract page view is up to 7906, and averagely, each article’s abstract is viewed 208 times. The full texts were downloaded 4785 times, and averagely, each article was downloaded 125 times. And totally about 60 countries, including most of all TC Members, to download the journal’s paper via the journal’s website.</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An invited expert from KMA acted as visiting editor visited the editorial office in Shanghai right after the 7</w:t>
      </w:r>
      <w:r w:rsidRPr="00A972FE">
        <w:rPr>
          <w:rFonts w:ascii="Times New Roman" w:hAnsi="Times New Roman"/>
          <w:sz w:val="20"/>
          <w:szCs w:val="21"/>
          <w:vertAlign w:val="superscript"/>
        </w:rPr>
        <w:t>th</w:t>
      </w:r>
      <w:r w:rsidRPr="00A972FE">
        <w:rPr>
          <w:rFonts w:ascii="Times New Roman" w:hAnsi="Times New Roman"/>
          <w:sz w:val="20"/>
          <w:szCs w:val="21"/>
        </w:rPr>
        <w:t xml:space="preserve"> IWS for one week.</w:t>
      </w:r>
    </w:p>
    <w:p w:rsidR="00A972FE" w:rsidRPr="00A972FE" w:rsidRDefault="00A972FE" w:rsidP="0018562D">
      <w:pPr>
        <w:widowControl w:val="0"/>
        <w:numPr>
          <w:ilvl w:val="0"/>
          <w:numId w:val="8"/>
        </w:numPr>
        <w:jc w:val="both"/>
        <w:rPr>
          <w:rFonts w:ascii="Times New Roman" w:hAnsi="Times New Roman"/>
          <w:sz w:val="20"/>
          <w:szCs w:val="21"/>
        </w:rPr>
      </w:pPr>
      <w:r w:rsidRPr="00A972FE">
        <w:rPr>
          <w:rFonts w:ascii="Times New Roman" w:hAnsi="Times New Roman"/>
          <w:sz w:val="20"/>
          <w:szCs w:val="21"/>
        </w:rPr>
        <w:t>The meeting was informed that the journal will continuously be published quarterly in 2013 and improvement of the editorial procedures will be carried out. It is planned to invite an expert to be the visiting editor during 2013.</w:t>
      </w:r>
    </w:p>
    <w:p w:rsidR="00A972FE" w:rsidRPr="00A972FE" w:rsidRDefault="00A972FE" w:rsidP="00A972FE">
      <w:pPr>
        <w:rPr>
          <w:rFonts w:ascii="Times New Roman" w:hAnsi="Times New Roman"/>
          <w:sz w:val="20"/>
          <w:szCs w:val="21"/>
        </w:rPr>
      </w:pPr>
    </w:p>
    <w:p w:rsidR="00A972FE" w:rsidRPr="00A972FE" w:rsidRDefault="00A972FE" w:rsidP="00A972FE">
      <w:pPr>
        <w:pStyle w:val="Default"/>
        <w:jc w:val="both"/>
        <w:rPr>
          <w:rFonts w:ascii="Times New Roman"/>
          <w:color w:val="auto"/>
          <w:kern w:val="2"/>
          <w:sz w:val="20"/>
          <w:szCs w:val="21"/>
        </w:rPr>
      </w:pPr>
      <w:r w:rsidRPr="00A972FE">
        <w:rPr>
          <w:rFonts w:ascii="Times New Roman"/>
          <w:color w:val="auto"/>
          <w:kern w:val="2"/>
          <w:sz w:val="20"/>
          <w:szCs w:val="21"/>
        </w:rPr>
        <w:t>3.9</w:t>
      </w:r>
      <w:r w:rsidRPr="00A972FE">
        <w:rPr>
          <w:rFonts w:ascii="Times New Roman"/>
          <w:color w:val="auto"/>
          <w:kern w:val="2"/>
          <w:sz w:val="20"/>
          <w:szCs w:val="21"/>
        </w:rPr>
        <w:tab/>
        <w:t>AOP9 – QPE/QPF for UFRM</w:t>
      </w:r>
    </w:p>
    <w:p w:rsidR="00A972FE" w:rsidRPr="00A972FE" w:rsidRDefault="00A972FE" w:rsidP="0018562D">
      <w:pPr>
        <w:pStyle w:val="Default"/>
        <w:numPr>
          <w:ilvl w:val="0"/>
          <w:numId w:val="9"/>
        </w:numPr>
        <w:jc w:val="both"/>
        <w:rPr>
          <w:rFonts w:ascii="Times New Roman"/>
          <w:color w:val="auto"/>
          <w:sz w:val="20"/>
          <w:szCs w:val="21"/>
        </w:rPr>
      </w:pPr>
      <w:r w:rsidRPr="00A972FE">
        <w:rPr>
          <w:rFonts w:ascii="Times New Roman"/>
          <w:color w:val="auto"/>
          <w:sz w:val="20"/>
          <w:szCs w:val="21"/>
        </w:rPr>
        <w:t>The Meeting was informed that QPE/QPF training for UFRM pilot cities was conducted during the TC attachment training at RSMC Tokyo in July 2012, and the evaluation of the attachment training was sent to WMO/TCP.</w:t>
      </w:r>
    </w:p>
    <w:p w:rsidR="00A972FE" w:rsidRPr="00A972FE" w:rsidRDefault="00A972FE" w:rsidP="0018562D">
      <w:pPr>
        <w:pStyle w:val="Default"/>
        <w:numPr>
          <w:ilvl w:val="0"/>
          <w:numId w:val="9"/>
        </w:numPr>
        <w:jc w:val="both"/>
        <w:rPr>
          <w:rFonts w:ascii="Times New Roman"/>
          <w:color w:val="auto"/>
          <w:sz w:val="20"/>
          <w:szCs w:val="21"/>
        </w:rPr>
      </w:pPr>
      <w:r w:rsidRPr="00A972FE">
        <w:rPr>
          <w:rFonts w:ascii="Times New Roman"/>
          <w:color w:val="auto"/>
          <w:sz w:val="20"/>
          <w:szCs w:val="21"/>
        </w:rPr>
        <w:t xml:space="preserve">The Meeting was also informed that HKO offered one research Fellowship to MMD on the topic of ‘Enhancement of rainfall nowcast in tropical cyclone situation” cum training on QPE/QPF. In collaboration with the TC Research Fellowship Scheme and HKO, TCTF provided the funding support for QPE/QPF training to one PAGASA research fellow to participate concurrently. The duration of the attachment is 2 months from 22 October to 21 December with the focus on in-depth training on QPE/QPF. In addition, a technology </w:t>
      </w:r>
      <w:r w:rsidR="0061611B">
        <w:rPr>
          <w:rFonts w:ascii="Times New Roman"/>
          <w:color w:val="auto"/>
          <w:sz w:val="20"/>
          <w:szCs w:val="21"/>
        </w:rPr>
        <w:t xml:space="preserve">transfer </w:t>
      </w:r>
      <w:r w:rsidRPr="00A972FE">
        <w:rPr>
          <w:rFonts w:ascii="Times New Roman"/>
          <w:color w:val="auto"/>
          <w:sz w:val="20"/>
          <w:szCs w:val="21"/>
        </w:rPr>
        <w:t xml:space="preserve">exercise to adapt SWIRLS, HKO nowcasting system for the use in Malaysia and the Philippines was </w:t>
      </w:r>
      <w:r w:rsidR="0061611B">
        <w:rPr>
          <w:rFonts w:ascii="Times New Roman"/>
          <w:color w:val="auto"/>
          <w:sz w:val="20"/>
          <w:szCs w:val="21"/>
        </w:rPr>
        <w:t>conducted</w:t>
      </w:r>
      <w:r w:rsidRPr="00A972FE">
        <w:rPr>
          <w:rFonts w:ascii="Times New Roman"/>
          <w:color w:val="auto"/>
          <w:sz w:val="20"/>
          <w:szCs w:val="21"/>
        </w:rPr>
        <w:t>. The results of the research work of the trainees will be published as papers in the TCRR journal.</w:t>
      </w:r>
    </w:p>
    <w:p w:rsidR="00A972FE" w:rsidRPr="00A972FE" w:rsidRDefault="00A972FE" w:rsidP="0018562D">
      <w:pPr>
        <w:pStyle w:val="Default"/>
        <w:numPr>
          <w:ilvl w:val="0"/>
          <w:numId w:val="9"/>
        </w:numPr>
        <w:jc w:val="both"/>
        <w:rPr>
          <w:rFonts w:ascii="Times New Roman"/>
          <w:color w:val="auto"/>
          <w:sz w:val="20"/>
          <w:szCs w:val="21"/>
        </w:rPr>
      </w:pPr>
      <w:r w:rsidRPr="00A972FE">
        <w:rPr>
          <w:rFonts w:ascii="Times New Roman"/>
          <w:color w:val="auto"/>
          <w:sz w:val="20"/>
          <w:szCs w:val="21"/>
        </w:rPr>
        <w:t>Due to the lack of funding, the QPE/QPF workshop proposed by MMD could not take place.</w:t>
      </w:r>
    </w:p>
    <w:p w:rsidR="00A972FE" w:rsidRPr="00A972FE" w:rsidRDefault="00A972FE" w:rsidP="0018562D">
      <w:pPr>
        <w:pStyle w:val="Default"/>
        <w:numPr>
          <w:ilvl w:val="0"/>
          <w:numId w:val="9"/>
        </w:numPr>
        <w:jc w:val="both"/>
        <w:rPr>
          <w:rFonts w:ascii="Times New Roman"/>
          <w:color w:val="auto"/>
          <w:sz w:val="20"/>
          <w:szCs w:val="21"/>
        </w:rPr>
      </w:pPr>
      <w:r w:rsidRPr="00A972FE">
        <w:rPr>
          <w:rFonts w:ascii="Times New Roman"/>
          <w:color w:val="auto"/>
          <w:sz w:val="20"/>
          <w:szCs w:val="21"/>
        </w:rPr>
        <w:t>The Meeting was further informed that QPE/QPF attachment training will be organized upon request form the Members participating in the UFRM pilot projects and follow-up technical assistance to MMD and PAGASA on the adap</w:t>
      </w:r>
      <w:r w:rsidR="0061611B">
        <w:rPr>
          <w:rFonts w:ascii="Times New Roman"/>
          <w:color w:val="auto"/>
          <w:sz w:val="20"/>
          <w:szCs w:val="21"/>
        </w:rPr>
        <w:t>ta</w:t>
      </w:r>
      <w:r w:rsidRPr="00A972FE">
        <w:rPr>
          <w:rFonts w:ascii="Times New Roman"/>
          <w:color w:val="auto"/>
          <w:sz w:val="20"/>
          <w:szCs w:val="21"/>
        </w:rPr>
        <w:t>tion of HKO’s SWIRLS will be provided.</w:t>
      </w:r>
    </w:p>
    <w:p w:rsidR="00A972FE" w:rsidRPr="00A972FE" w:rsidRDefault="00A972FE" w:rsidP="00A972FE">
      <w:pPr>
        <w:rPr>
          <w:rFonts w:ascii="Times New Roman" w:hAnsi="Times New Roman"/>
          <w:sz w:val="20"/>
          <w:szCs w:val="21"/>
        </w:rPr>
      </w:pPr>
    </w:p>
    <w:p w:rsidR="00A972FE" w:rsidRPr="00A972FE" w:rsidRDefault="00A972FE" w:rsidP="00A972FE">
      <w:pPr>
        <w:rPr>
          <w:rFonts w:ascii="Times New Roman" w:hAnsi="Times New Roman"/>
          <w:sz w:val="20"/>
          <w:szCs w:val="21"/>
        </w:rPr>
      </w:pPr>
      <w:r w:rsidRPr="00A972FE">
        <w:rPr>
          <w:rFonts w:ascii="Times New Roman" w:hAnsi="Times New Roman"/>
          <w:sz w:val="20"/>
          <w:szCs w:val="21"/>
        </w:rPr>
        <w:t>3.10</w:t>
      </w:r>
      <w:r w:rsidRPr="00A972FE">
        <w:rPr>
          <w:rFonts w:ascii="Times New Roman" w:hAnsi="Times New Roman"/>
          <w:sz w:val="20"/>
          <w:szCs w:val="21"/>
        </w:rPr>
        <w:tab/>
        <w:t>AOP10 – South China Sea typhoon forecast</w:t>
      </w:r>
    </w:p>
    <w:p w:rsidR="00A972FE" w:rsidRPr="00A972FE" w:rsidRDefault="00A972FE" w:rsidP="00E21DBC">
      <w:pPr>
        <w:widowControl w:val="0"/>
        <w:numPr>
          <w:ilvl w:val="0"/>
          <w:numId w:val="26"/>
        </w:numPr>
        <w:jc w:val="both"/>
        <w:rPr>
          <w:rFonts w:ascii="Times New Roman" w:hAnsi="Times New Roman"/>
          <w:sz w:val="20"/>
          <w:szCs w:val="21"/>
        </w:rPr>
      </w:pPr>
      <w:r w:rsidRPr="00A972FE">
        <w:rPr>
          <w:rFonts w:ascii="Times New Roman" w:hAnsi="Times New Roman"/>
          <w:sz w:val="20"/>
          <w:szCs w:val="21"/>
        </w:rPr>
        <w:t>The Meeting was informed that the TRAMS were put into trial operation from early this year. Due to the shortcomings existed in the former version of TRAMS, the physics processes, including the momentum exchange between the sea and land under conditions of varying wind speeds, cumulus parameterization scheme and related technical schemes, were upgraded in an attempt to improve the quality of model forecast.</w:t>
      </w:r>
    </w:p>
    <w:p w:rsidR="00A972FE" w:rsidRPr="00A972FE" w:rsidRDefault="00A972FE" w:rsidP="00E21DBC">
      <w:pPr>
        <w:widowControl w:val="0"/>
        <w:numPr>
          <w:ilvl w:val="0"/>
          <w:numId w:val="26"/>
        </w:numPr>
        <w:jc w:val="both"/>
        <w:rPr>
          <w:rFonts w:ascii="Times New Roman" w:hAnsi="Times New Roman"/>
          <w:sz w:val="20"/>
          <w:szCs w:val="21"/>
        </w:rPr>
      </w:pPr>
      <w:r w:rsidRPr="00A972FE">
        <w:rPr>
          <w:rFonts w:ascii="Times New Roman" w:hAnsi="Times New Roman"/>
          <w:sz w:val="20"/>
          <w:szCs w:val="21"/>
        </w:rPr>
        <w:t xml:space="preserve">More products were added on website from early this year, including: 1) a product of model simulated TBB imagery, which is generated using the RTTOV fast radiative transfer model; 2) the comparison diagraph between typhoon forecast track and the real one during 2012. </w:t>
      </w:r>
    </w:p>
    <w:p w:rsidR="00A972FE" w:rsidRPr="00A972FE" w:rsidRDefault="00A972FE" w:rsidP="00E21DBC">
      <w:pPr>
        <w:widowControl w:val="0"/>
        <w:numPr>
          <w:ilvl w:val="0"/>
          <w:numId w:val="26"/>
        </w:numPr>
        <w:jc w:val="both"/>
        <w:rPr>
          <w:rFonts w:ascii="Times New Roman" w:hAnsi="Times New Roman"/>
          <w:sz w:val="20"/>
          <w:szCs w:val="21"/>
        </w:rPr>
      </w:pPr>
      <w:r w:rsidRPr="00A972FE">
        <w:rPr>
          <w:rFonts w:ascii="Times New Roman" w:hAnsi="Times New Roman"/>
          <w:sz w:val="20"/>
          <w:szCs w:val="21"/>
        </w:rPr>
        <w:t>Further improvement of the TRAMS model will be carried out in 2013.</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3.11</w:t>
      </w:r>
      <w:r w:rsidRPr="00A972FE">
        <w:rPr>
          <w:rFonts w:ascii="Times New Roman"/>
          <w:color w:val="auto"/>
          <w:sz w:val="20"/>
          <w:szCs w:val="21"/>
        </w:rPr>
        <w:tab/>
        <w:t>AOP11 – Development of web-based typhoon seasonal prediction system</w:t>
      </w:r>
    </w:p>
    <w:p w:rsidR="00A972FE" w:rsidRPr="00A972FE" w:rsidRDefault="00A972FE" w:rsidP="00E21DBC">
      <w:pPr>
        <w:widowControl w:val="0"/>
        <w:numPr>
          <w:ilvl w:val="0"/>
          <w:numId w:val="27"/>
        </w:numPr>
        <w:jc w:val="both"/>
        <w:rPr>
          <w:rFonts w:ascii="Times New Roman" w:hAnsi="Times New Roman"/>
          <w:sz w:val="20"/>
          <w:szCs w:val="21"/>
        </w:rPr>
      </w:pPr>
      <w:r w:rsidRPr="00A972FE">
        <w:rPr>
          <w:rFonts w:ascii="Times New Roman" w:hAnsi="Times New Roman"/>
          <w:sz w:val="20"/>
          <w:szCs w:val="21"/>
        </w:rPr>
        <w:t>The Meeting noted that the construction of web-based portal system to aid typhoon seasonal prediction information is underway. This system will be linked to National Typhoon Center of KMA homepage (</w:t>
      </w:r>
      <w:hyperlink r:id="rId11" w:history="1">
        <w:r w:rsidRPr="00A972FE">
          <w:rPr>
            <w:rFonts w:ascii="Times New Roman" w:hAnsi="Times New Roman"/>
            <w:sz w:val="20"/>
            <w:szCs w:val="21"/>
          </w:rPr>
          <w:t>http://typ.kma.go.kr/eng</w:t>
        </w:r>
      </w:hyperlink>
      <w:r w:rsidRPr="00A972FE">
        <w:rPr>
          <w:rFonts w:ascii="Times New Roman" w:hAnsi="Times New Roman"/>
          <w:sz w:val="20"/>
          <w:szCs w:val="21"/>
        </w:rPr>
        <w:t xml:space="preserve">). </w:t>
      </w:r>
    </w:p>
    <w:p w:rsidR="00A972FE" w:rsidRPr="00A972FE" w:rsidRDefault="00A972FE" w:rsidP="00E21DBC">
      <w:pPr>
        <w:widowControl w:val="0"/>
        <w:numPr>
          <w:ilvl w:val="0"/>
          <w:numId w:val="27"/>
        </w:numPr>
        <w:jc w:val="both"/>
        <w:rPr>
          <w:rFonts w:ascii="Times New Roman" w:hAnsi="Times New Roman"/>
          <w:sz w:val="20"/>
          <w:szCs w:val="21"/>
        </w:rPr>
      </w:pPr>
      <w:r w:rsidRPr="00A972FE">
        <w:rPr>
          <w:rFonts w:ascii="Times New Roman" w:hAnsi="Times New Roman"/>
          <w:sz w:val="20"/>
          <w:szCs w:val="21"/>
        </w:rPr>
        <w:t>The portal pages are consisted of prediction products and the model information, including 3 types of typhoon seasonal prediction models – NTC_KNU(multiple linear regression), NTC_SNU(hybrid of statistical-dynamical), NTC_COAPS(global spectral model) prediction results for summer(JJA) and fall(ASO) season are provided.</w:t>
      </w:r>
    </w:p>
    <w:p w:rsidR="00A972FE" w:rsidRPr="00A972FE" w:rsidRDefault="00A972FE" w:rsidP="00E21DBC">
      <w:pPr>
        <w:widowControl w:val="0"/>
        <w:numPr>
          <w:ilvl w:val="0"/>
          <w:numId w:val="27"/>
        </w:numPr>
        <w:jc w:val="both"/>
        <w:rPr>
          <w:rFonts w:ascii="Times New Roman" w:hAnsi="Times New Roman"/>
          <w:sz w:val="20"/>
          <w:szCs w:val="21"/>
        </w:rPr>
      </w:pPr>
      <w:r w:rsidRPr="00A972FE">
        <w:rPr>
          <w:rFonts w:ascii="Times New Roman" w:hAnsi="Times New Roman"/>
          <w:sz w:val="20"/>
          <w:szCs w:val="21"/>
        </w:rPr>
        <w:t>Each models prediction procedure and output interpretation help is also provided. The reference board will be used for exchanging member country’s seasonal prediction results for comparison.</w:t>
      </w:r>
    </w:p>
    <w:p w:rsidR="00A972FE" w:rsidRPr="00A972FE" w:rsidRDefault="00A972FE" w:rsidP="00E21DBC">
      <w:pPr>
        <w:widowControl w:val="0"/>
        <w:numPr>
          <w:ilvl w:val="0"/>
          <w:numId w:val="27"/>
        </w:numPr>
        <w:jc w:val="both"/>
        <w:rPr>
          <w:rFonts w:ascii="Times New Roman" w:hAnsi="Times New Roman"/>
          <w:sz w:val="20"/>
          <w:szCs w:val="21"/>
        </w:rPr>
      </w:pPr>
      <w:r w:rsidRPr="00A972FE">
        <w:rPr>
          <w:rFonts w:ascii="Times New Roman" w:hAnsi="Times New Roman"/>
          <w:sz w:val="20"/>
          <w:szCs w:val="21"/>
        </w:rPr>
        <w:lastRenderedPageBreak/>
        <w:t>The Meeting was informed that KMA will further develop the techniques of typhoon seasonal forecast prediction as well as to establish the semi-operational web-based portal to provide the products of typhoon seasonal prediction for Members.</w:t>
      </w:r>
    </w:p>
    <w:p w:rsidR="00A972FE" w:rsidRPr="00A972FE" w:rsidRDefault="00A972FE" w:rsidP="00A972FE">
      <w:pPr>
        <w:pStyle w:val="Default"/>
        <w:jc w:val="both"/>
        <w:rPr>
          <w:rFonts w:ascii="Times New Roman"/>
          <w:color w:val="auto"/>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color w:val="auto"/>
          <w:sz w:val="20"/>
          <w:szCs w:val="21"/>
        </w:rPr>
        <w:t>3.12</w:t>
      </w:r>
      <w:r w:rsidRPr="00A972FE">
        <w:rPr>
          <w:rFonts w:ascii="Times New Roman"/>
          <w:color w:val="auto"/>
          <w:sz w:val="20"/>
          <w:szCs w:val="21"/>
        </w:rPr>
        <w:tab/>
        <w:t>AOP12 – Improvement of severe weather forecasting and interaction with user communities</w:t>
      </w:r>
    </w:p>
    <w:p w:rsidR="00A972FE" w:rsidRPr="00A972FE" w:rsidRDefault="00A972FE" w:rsidP="00E21DBC">
      <w:pPr>
        <w:widowControl w:val="0"/>
        <w:numPr>
          <w:ilvl w:val="0"/>
          <w:numId w:val="28"/>
        </w:numPr>
        <w:jc w:val="both"/>
        <w:rPr>
          <w:rFonts w:ascii="Times New Roman" w:hAnsi="Times New Roman"/>
          <w:sz w:val="20"/>
          <w:szCs w:val="21"/>
        </w:rPr>
      </w:pPr>
      <w:r w:rsidRPr="00A972FE">
        <w:rPr>
          <w:rFonts w:ascii="Times New Roman" w:hAnsi="Times New Roman"/>
          <w:sz w:val="20"/>
          <w:szCs w:val="21"/>
        </w:rPr>
        <w:t>In order to develop collaborative relationship with WMO severe weather forecast demonstration project, NHMS of Vietnam had developed a portal website for Severe Weather Forecasting Demonstrative Project (SWFDP) for South-East Asia. This is a key function of Regional Forecasting Support Centre (RFSC) in the SWFDP-SeA that is located at NaHMS of Vietnam (</w:t>
      </w:r>
      <w:hyperlink r:id="rId12" w:history="1">
        <w:r w:rsidRPr="00A972FE">
          <w:rPr>
            <w:rFonts w:ascii="Times New Roman" w:hAnsi="Times New Roman"/>
            <w:sz w:val="20"/>
            <w:szCs w:val="21"/>
          </w:rPr>
          <w:t>http://www.swfdp-sea.com.vn:8080/index</w:t>
        </w:r>
      </w:hyperlink>
      <w:r w:rsidRPr="00A972FE">
        <w:rPr>
          <w:rFonts w:ascii="Times New Roman" w:hAnsi="Times New Roman"/>
          <w:sz w:val="20"/>
          <w:szCs w:val="21"/>
        </w:rPr>
        <w:t>), the username is swfdp-sea, and the password is RA2.</w:t>
      </w:r>
    </w:p>
    <w:p w:rsidR="00A972FE" w:rsidRPr="00A972FE" w:rsidRDefault="00A972FE" w:rsidP="00E21DBC">
      <w:pPr>
        <w:widowControl w:val="0"/>
        <w:numPr>
          <w:ilvl w:val="0"/>
          <w:numId w:val="28"/>
        </w:numPr>
        <w:jc w:val="both"/>
        <w:rPr>
          <w:rFonts w:ascii="Times New Roman" w:hAnsi="Times New Roman"/>
          <w:sz w:val="20"/>
          <w:szCs w:val="21"/>
        </w:rPr>
      </w:pPr>
      <w:r w:rsidRPr="00A972FE">
        <w:rPr>
          <w:rFonts w:ascii="Times New Roman" w:hAnsi="Times New Roman"/>
          <w:sz w:val="20"/>
          <w:szCs w:val="21"/>
        </w:rPr>
        <w:t>At present, the webpage can routinely provide products as: 1) determistic products from global models such as GME (DWD), GFS (NCEP), NOGAPS (US Navy), GEM (CMC) and GSM (JMA); 2) probabilistic products from global EPS such as NAEFS (NCEP), SREPS (NHMS of Vietnam: run 4 regional models including HRM, BoLAM, WRFARW, WRFNMM with initial and time-dependent conditions from 5 global models is above mentioned); 3) MTSAT’s satellite image, satellite-based rainfall (GSMap) and storm track (based on MTSAT data).</w:t>
      </w:r>
    </w:p>
    <w:p w:rsidR="00A972FE" w:rsidRPr="00A972FE" w:rsidRDefault="00A972FE" w:rsidP="00E21DBC">
      <w:pPr>
        <w:widowControl w:val="0"/>
        <w:numPr>
          <w:ilvl w:val="0"/>
          <w:numId w:val="28"/>
        </w:numPr>
        <w:jc w:val="both"/>
        <w:rPr>
          <w:rFonts w:ascii="Times New Roman" w:hAnsi="Times New Roman"/>
          <w:sz w:val="20"/>
          <w:szCs w:val="21"/>
        </w:rPr>
      </w:pPr>
      <w:r w:rsidRPr="00A972FE">
        <w:rPr>
          <w:rFonts w:ascii="Times New Roman" w:hAnsi="Times New Roman"/>
          <w:sz w:val="20"/>
          <w:szCs w:val="21"/>
        </w:rPr>
        <w:t xml:space="preserve"> The Meeting was informed that more products in real time will be provided through the portal webpage and coordination real time 24/7 communications among the participating centers in the region of this project will be implemented.</w:t>
      </w:r>
    </w:p>
    <w:p w:rsidR="00A972FE" w:rsidRPr="00A972FE" w:rsidRDefault="00A972FE" w:rsidP="00A972FE">
      <w:pPr>
        <w:rPr>
          <w:rFonts w:ascii="Times New Roman" w:hAnsi="Times New Roman"/>
          <w:sz w:val="20"/>
          <w:szCs w:val="21"/>
        </w:rPr>
      </w:pPr>
    </w:p>
    <w:p w:rsidR="00A972FE" w:rsidRPr="00A972FE" w:rsidRDefault="00A972FE" w:rsidP="00B64031">
      <w:pPr>
        <w:jc w:val="both"/>
        <w:rPr>
          <w:rFonts w:ascii="Times New Roman" w:hAnsi="Times New Roman"/>
          <w:sz w:val="20"/>
          <w:szCs w:val="21"/>
        </w:rPr>
      </w:pPr>
      <w:r w:rsidRPr="00A972FE">
        <w:rPr>
          <w:rFonts w:ascii="Times New Roman" w:hAnsi="Times New Roman"/>
          <w:sz w:val="20"/>
          <w:szCs w:val="21"/>
        </w:rPr>
        <w:t>4.</w:t>
      </w:r>
      <w:r w:rsidRPr="00A972FE">
        <w:rPr>
          <w:rFonts w:ascii="Times New Roman" w:hAnsi="Times New Roman"/>
          <w:sz w:val="20"/>
          <w:szCs w:val="21"/>
        </w:rPr>
        <w:tab/>
        <w:t>The Meeting reviewed the report submitted by the leader of the Taskforce on TC Intensity Analysis for Upgrading TD. In response to the recommendations of the 44</w:t>
      </w:r>
      <w:r w:rsidRPr="00A972FE">
        <w:rPr>
          <w:rFonts w:ascii="Times New Roman" w:hAnsi="Times New Roman"/>
          <w:sz w:val="20"/>
          <w:szCs w:val="21"/>
          <w:vertAlign w:val="superscript"/>
        </w:rPr>
        <w:t>th</w:t>
      </w:r>
      <w:r w:rsidRPr="00A972FE">
        <w:rPr>
          <w:rFonts w:ascii="Times New Roman" w:hAnsi="Times New Roman"/>
          <w:sz w:val="20"/>
          <w:szCs w:val="21"/>
        </w:rPr>
        <w:t xml:space="preserve"> Session, the Taskforce led by Hong Kong, China was established in April 2012 with the Taskforce members from China, Japan, Philippines, Republic of Korea and Viet Nam. The objective of the taskforce is to eliminate or </w:t>
      </w:r>
      <w:r w:rsidR="00B64031" w:rsidRPr="00A972FE">
        <w:rPr>
          <w:rFonts w:ascii="Times New Roman" w:hAnsi="Times New Roman"/>
          <w:sz w:val="20"/>
          <w:szCs w:val="21"/>
        </w:rPr>
        <w:t>reduce</w:t>
      </w:r>
      <w:r w:rsidRPr="00A972FE">
        <w:rPr>
          <w:rFonts w:ascii="Times New Roman" w:hAnsi="Times New Roman"/>
          <w:sz w:val="20"/>
          <w:szCs w:val="21"/>
        </w:rPr>
        <w:t xml:space="preserve"> the discrepancies in the timing of upgrading of TD to TS by various warning centers through a scientific and objective approach. The Meeting noted the progress of the taskforce activities carried out in 2012. The Meeting expressed its gratitude to the Taskforce members for their contribution. The Meeting concurred to establish a preliminary project (PP) on Harmonization of Timing of Upgrade of TD to TS which refer</w:t>
      </w:r>
      <w:r w:rsidR="0061611B">
        <w:rPr>
          <w:rFonts w:ascii="Times New Roman" w:hAnsi="Times New Roman"/>
          <w:sz w:val="20"/>
          <w:szCs w:val="21"/>
        </w:rPr>
        <w:t>s</w:t>
      </w:r>
      <w:r w:rsidRPr="00A972FE">
        <w:rPr>
          <w:rFonts w:ascii="Times New Roman" w:hAnsi="Times New Roman"/>
          <w:sz w:val="20"/>
          <w:szCs w:val="21"/>
        </w:rPr>
        <w:t xml:space="preserve"> to the work of the Taskforce to be carried out in 2013.</w:t>
      </w:r>
    </w:p>
    <w:p w:rsidR="00A972FE" w:rsidRPr="00A972FE" w:rsidRDefault="00A972FE" w:rsidP="00A972FE">
      <w:pPr>
        <w:rPr>
          <w:rFonts w:ascii="Times New Roman" w:hAnsi="Times New Roman"/>
          <w:sz w:val="20"/>
          <w:szCs w:val="21"/>
        </w:rPr>
      </w:pPr>
    </w:p>
    <w:p w:rsidR="00A972FE" w:rsidRPr="00A972FE" w:rsidRDefault="00A972FE" w:rsidP="00A972FE">
      <w:pPr>
        <w:pStyle w:val="Default"/>
        <w:jc w:val="both"/>
        <w:rPr>
          <w:rFonts w:ascii="Times New Roman"/>
          <w:color w:val="auto"/>
          <w:sz w:val="20"/>
          <w:szCs w:val="21"/>
        </w:rPr>
      </w:pPr>
      <w:r w:rsidRPr="00A972FE">
        <w:rPr>
          <w:rFonts w:ascii="Times New Roman"/>
          <w:sz w:val="20"/>
          <w:szCs w:val="21"/>
        </w:rPr>
        <w:t>5.</w:t>
      </w:r>
      <w:r w:rsidRPr="00A972FE">
        <w:rPr>
          <w:rFonts w:ascii="Times New Roman"/>
          <w:sz w:val="20"/>
          <w:szCs w:val="21"/>
        </w:rPr>
        <w:tab/>
        <w:t>The Meeting noted that</w:t>
      </w:r>
      <w:r w:rsidRPr="00A972FE">
        <w:rPr>
          <w:rFonts w:ascii="Times New Roman"/>
          <w:color w:val="auto"/>
          <w:sz w:val="20"/>
          <w:szCs w:val="21"/>
        </w:rPr>
        <w:t>, WGM has been working closely with WGH and WGDRR during year 2012, namely participating on the drafting of the UFRM guidelines and cooperated in the activities on QPE/QPF training as well as participating the expert mission organized by WGDRR to the Philippines for the disaster assessment caused by TS Washi.</w:t>
      </w:r>
    </w:p>
    <w:p w:rsidR="00A972FE" w:rsidRPr="00A972FE" w:rsidRDefault="00A972FE" w:rsidP="00A972FE">
      <w:pPr>
        <w:rPr>
          <w:rFonts w:ascii="Times New Roman" w:hAnsi="Times New Roman"/>
          <w:sz w:val="20"/>
          <w:szCs w:val="21"/>
        </w:rPr>
      </w:pPr>
    </w:p>
    <w:p w:rsidR="00A972FE" w:rsidRPr="00A972FE" w:rsidRDefault="00A972FE" w:rsidP="00B64031">
      <w:pPr>
        <w:jc w:val="both"/>
        <w:rPr>
          <w:rFonts w:ascii="Times New Roman" w:hAnsi="Times New Roman"/>
          <w:sz w:val="20"/>
          <w:szCs w:val="21"/>
        </w:rPr>
      </w:pPr>
      <w:r w:rsidRPr="00A972FE">
        <w:rPr>
          <w:rFonts w:ascii="Times New Roman" w:hAnsi="Times New Roman"/>
          <w:sz w:val="20"/>
          <w:szCs w:val="21"/>
        </w:rPr>
        <w:t xml:space="preserve">6. </w:t>
      </w:r>
      <w:r w:rsidRPr="00A972FE">
        <w:rPr>
          <w:rFonts w:ascii="Times New Roman" w:hAnsi="Times New Roman"/>
          <w:sz w:val="20"/>
          <w:szCs w:val="21"/>
        </w:rPr>
        <w:tab/>
        <w:t xml:space="preserve">During the Meeting, the participants had the opportunities to discuss the AOP for 2013 and the potential projects that can involve and enhance the cooperation of three WGs. </w:t>
      </w:r>
    </w:p>
    <w:p w:rsidR="00A972FE" w:rsidRPr="00A972FE" w:rsidRDefault="00A972FE" w:rsidP="0018562D">
      <w:pPr>
        <w:widowControl w:val="0"/>
        <w:numPr>
          <w:ilvl w:val="0"/>
          <w:numId w:val="6"/>
        </w:numPr>
        <w:jc w:val="both"/>
        <w:rPr>
          <w:rFonts w:ascii="Times New Roman" w:hAnsi="Times New Roman"/>
          <w:sz w:val="20"/>
          <w:szCs w:val="21"/>
        </w:rPr>
      </w:pPr>
      <w:r w:rsidRPr="00A972FE">
        <w:rPr>
          <w:rFonts w:ascii="Times New Roman" w:hAnsi="Times New Roman"/>
          <w:sz w:val="20"/>
          <w:szCs w:val="21"/>
        </w:rPr>
        <w:t>The Meeting concurred with the proposal of the Chair of WGM to restructure the table of the AOPs, namely the inclusion of 2 additional tables, which are the Perennial Operating Projects (POPs) and the Preliminary Projects (PPs). POPs are now referring to the WGM activities that will be carried out repeatedly in the following years while the PPs referring to the projects of which preliminary studies needed to be undertaken by WGM</w:t>
      </w:r>
    </w:p>
    <w:p w:rsidR="00A972FE" w:rsidRPr="00A972FE" w:rsidRDefault="00A972FE" w:rsidP="0018562D">
      <w:pPr>
        <w:widowControl w:val="0"/>
        <w:numPr>
          <w:ilvl w:val="0"/>
          <w:numId w:val="6"/>
        </w:numPr>
        <w:jc w:val="both"/>
        <w:rPr>
          <w:rFonts w:ascii="Times New Roman" w:hAnsi="Times New Roman"/>
          <w:sz w:val="20"/>
          <w:szCs w:val="21"/>
        </w:rPr>
      </w:pPr>
      <w:r w:rsidRPr="00A972FE">
        <w:rPr>
          <w:rFonts w:ascii="Times New Roman" w:hAnsi="Times New Roman"/>
          <w:sz w:val="20"/>
          <w:szCs w:val="21"/>
        </w:rPr>
        <w:t>As the results of the discussion and based on the comment expressed by the participants, the Meeting concurred that the 2012 AOP items (2, 3, 4, 6, 7, 9, 10, 11 and 12) will be continued in 2013, while AOP items (5 and 8) will be moved to the POPs with the addition of a new POP item of Improvement of QPE/QPF and storm surge techniques for Members.</w:t>
      </w:r>
    </w:p>
    <w:p w:rsidR="00D829E4" w:rsidRPr="00D829E4" w:rsidRDefault="00BC0C52" w:rsidP="0018562D">
      <w:pPr>
        <w:widowControl w:val="0"/>
        <w:numPr>
          <w:ilvl w:val="0"/>
          <w:numId w:val="6"/>
        </w:numPr>
        <w:jc w:val="both"/>
        <w:rPr>
          <w:rFonts w:ascii="Times New Roman" w:hAnsi="Times New Roman"/>
          <w:sz w:val="20"/>
          <w:szCs w:val="20"/>
        </w:rPr>
      </w:pPr>
      <w:r w:rsidRPr="00BC0C52">
        <w:rPr>
          <w:rFonts w:ascii="Times New Roman" w:hAnsi="Times New Roman"/>
          <w:sz w:val="20"/>
          <w:szCs w:val="20"/>
        </w:rPr>
        <w:t xml:space="preserve">In response to the request to support the SSOP, the meeting concurred to establish a new AOP on this issue. Based on the follow up discussion after the meeting, it was concurred to establish the new AOP of </w:t>
      </w:r>
      <w:r w:rsidR="00C35253" w:rsidRPr="00BC0C52">
        <w:rPr>
          <w:rFonts w:ascii="Times New Roman" w:hAnsi="Times New Roman"/>
          <w:sz w:val="20"/>
          <w:szCs w:val="20"/>
        </w:rPr>
        <w:t>“Contribution</w:t>
      </w:r>
      <w:r w:rsidRPr="00BC0C52">
        <w:rPr>
          <w:rFonts w:ascii="Times New Roman" w:hAnsi="Times New Roman"/>
          <w:sz w:val="20"/>
          <w:szCs w:val="20"/>
        </w:rPr>
        <w:t xml:space="preserve"> to SSOP” with the aim to support the implementation of SSOP project</w:t>
      </w:r>
      <w:r w:rsidR="005752F2">
        <w:rPr>
          <w:rFonts w:ascii="Times New Roman" w:hAnsi="Times New Roman"/>
          <w:sz w:val="20"/>
          <w:szCs w:val="20"/>
        </w:rPr>
        <w:t>.</w:t>
      </w:r>
    </w:p>
    <w:p w:rsidR="00A972FE" w:rsidRPr="00A972FE" w:rsidRDefault="00A972FE" w:rsidP="0018562D">
      <w:pPr>
        <w:widowControl w:val="0"/>
        <w:numPr>
          <w:ilvl w:val="0"/>
          <w:numId w:val="6"/>
        </w:numPr>
        <w:jc w:val="both"/>
        <w:rPr>
          <w:rFonts w:ascii="Times New Roman" w:hAnsi="Times New Roman"/>
          <w:sz w:val="20"/>
          <w:szCs w:val="21"/>
        </w:rPr>
      </w:pPr>
      <w:r w:rsidRPr="00A972FE">
        <w:rPr>
          <w:rFonts w:ascii="Times New Roman" w:hAnsi="Times New Roman"/>
          <w:sz w:val="20"/>
          <w:szCs w:val="21"/>
        </w:rPr>
        <w:t>Due to the restructuring of the AOPs, the 2013 AOP item number will not be in correspondence with the 2012 AOP item numbers.</w:t>
      </w:r>
    </w:p>
    <w:p w:rsidR="00A972FE" w:rsidRPr="00A972FE" w:rsidRDefault="00A972FE" w:rsidP="0018562D">
      <w:pPr>
        <w:widowControl w:val="0"/>
        <w:numPr>
          <w:ilvl w:val="0"/>
          <w:numId w:val="6"/>
        </w:numPr>
        <w:jc w:val="both"/>
        <w:rPr>
          <w:rFonts w:ascii="Times New Roman" w:hAnsi="Times New Roman"/>
          <w:sz w:val="20"/>
          <w:szCs w:val="21"/>
        </w:rPr>
      </w:pPr>
      <w:r w:rsidRPr="00A972FE">
        <w:rPr>
          <w:rFonts w:ascii="Times New Roman" w:hAnsi="Times New Roman"/>
          <w:sz w:val="20"/>
          <w:szCs w:val="21"/>
        </w:rPr>
        <w:t>The summary of the proposed AOPs is shown in following table while the complete WGM AOPs including the actions and the success indicators are listed in annex II. The Meeting recommended that the proposed WGM AOPs (including the POPs and PPs) to be endorsed at the 45</w:t>
      </w:r>
      <w:r w:rsidRPr="00A972FE">
        <w:rPr>
          <w:rFonts w:ascii="Times New Roman" w:hAnsi="Times New Roman"/>
          <w:sz w:val="20"/>
          <w:szCs w:val="21"/>
          <w:vertAlign w:val="superscript"/>
        </w:rPr>
        <w:t>th</w:t>
      </w:r>
      <w:r w:rsidRPr="00A972FE">
        <w:rPr>
          <w:rFonts w:ascii="Times New Roman" w:hAnsi="Times New Roman"/>
          <w:sz w:val="20"/>
          <w:szCs w:val="21"/>
        </w:rPr>
        <w:t xml:space="preserve"> Session.</w:t>
      </w:r>
    </w:p>
    <w:p w:rsidR="00A972FE" w:rsidRDefault="00A972FE" w:rsidP="00A972FE">
      <w:pPr>
        <w:rPr>
          <w:szCs w:val="21"/>
        </w:rPr>
      </w:pPr>
    </w:p>
    <w:p w:rsidR="00A972FE" w:rsidRDefault="00A972FE" w:rsidP="00A972FE">
      <w:pPr>
        <w:rPr>
          <w:szCs w:val="21"/>
        </w:rPr>
      </w:pPr>
    </w:p>
    <w:p w:rsidR="00A972FE" w:rsidRPr="00233498" w:rsidRDefault="00A972FE" w:rsidP="00A972FE">
      <w:pPr>
        <w:rPr>
          <w:szCs w:val="21"/>
        </w:rPr>
      </w:pPr>
    </w:p>
    <w:p w:rsidR="00A972FE" w:rsidRPr="00233498" w:rsidRDefault="00A972FE" w:rsidP="00A972FE">
      <w:pPr>
        <w:spacing w:line="220" w:lineRule="exact"/>
        <w:rPr>
          <w:rFonts w:ascii="Times New Roman" w:hAnsi="Times New Roman"/>
          <w:b/>
          <w:snapToGrid w:val="0"/>
          <w:color w:val="000000"/>
          <w:sz w:val="20"/>
          <w:szCs w:val="20"/>
          <w:u w:val="single"/>
        </w:rPr>
      </w:pPr>
      <w:r w:rsidRPr="00233498">
        <w:rPr>
          <w:rFonts w:ascii="Times New Roman" w:hAnsi="Times New Roman"/>
          <w:b/>
          <w:snapToGrid w:val="0"/>
          <w:color w:val="000000"/>
          <w:sz w:val="20"/>
          <w:szCs w:val="20"/>
          <w:u w:val="single"/>
        </w:rPr>
        <w:t>Working Group on Meteorology (WGM) –</w:t>
      </w:r>
      <w:r w:rsidRPr="00233498">
        <w:rPr>
          <w:rFonts w:ascii="Times New Roman" w:eastAsia="Times New Roman" w:hAnsi="Times New Roman"/>
          <w:b/>
          <w:snapToGrid w:val="0"/>
          <w:sz w:val="20"/>
          <w:szCs w:val="20"/>
          <w:u w:val="single"/>
        </w:rPr>
        <w:t>Annual operating projects (A</w:t>
      </w:r>
      <w:r w:rsidRPr="00233498">
        <w:rPr>
          <w:rFonts w:ascii="Times New Roman" w:hAnsi="Times New Roman"/>
          <w:b/>
          <w:snapToGrid w:val="0"/>
          <w:sz w:val="20"/>
          <w:szCs w:val="20"/>
          <w:u w:val="single"/>
        </w:rPr>
        <w:t>OP</w:t>
      </w:r>
      <w:r w:rsidRPr="00233498">
        <w:rPr>
          <w:rFonts w:ascii="Times New Roman" w:eastAsia="Times New Roman" w:hAnsi="Times New Roman"/>
          <w:b/>
          <w:snapToGrid w:val="0"/>
          <w:sz w:val="20"/>
          <w:szCs w:val="20"/>
          <w:u w:val="single"/>
        </w:rPr>
        <w:t>s)</w:t>
      </w:r>
      <w:r w:rsidRPr="00233498">
        <w:rPr>
          <w:rFonts w:ascii="Times New Roman" w:hAnsi="Times New Roman"/>
          <w:b/>
          <w:snapToGrid w:val="0"/>
          <w:color w:val="000000"/>
          <w:sz w:val="20"/>
          <w:szCs w:val="20"/>
          <w:u w:val="single"/>
        </w:rPr>
        <w:t xml:space="preserve"> 2013</w:t>
      </w:r>
    </w:p>
    <w:p w:rsidR="00A972FE" w:rsidRPr="00233498" w:rsidRDefault="00A972FE" w:rsidP="00A972FE">
      <w:pPr>
        <w:spacing w:line="220" w:lineRule="exact"/>
        <w:jc w:val="center"/>
        <w:rPr>
          <w:rFonts w:ascii="Times New Roman" w:hAnsi="Times New Roman"/>
          <w:b/>
          <w:snapToGrid w:val="0"/>
          <w:color w:val="000000"/>
          <w:sz w:val="20"/>
          <w:szCs w:val="20"/>
          <w:u w:val="single"/>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843"/>
        <w:gridCol w:w="5386"/>
        <w:gridCol w:w="1276"/>
      </w:tblGrid>
      <w:tr w:rsidR="00A972FE" w:rsidRPr="00233498">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Objective Number</w:t>
            </w:r>
          </w:p>
        </w:tc>
        <w:tc>
          <w:tcPr>
            <w:tcW w:w="1843"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Objective</w:t>
            </w:r>
          </w:p>
        </w:tc>
        <w:tc>
          <w:tcPr>
            <w:tcW w:w="5386"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Action</w:t>
            </w:r>
          </w:p>
        </w:tc>
        <w:tc>
          <w:tcPr>
            <w:tcW w:w="1276"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Funding Required</w:t>
            </w:r>
          </w:p>
        </w:tc>
      </w:tr>
      <w:tr w:rsidR="00A972FE" w:rsidRPr="00233498">
        <w:trPr>
          <w:trHeight w:val="760"/>
        </w:trPr>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cs="Arial"/>
                <w:b/>
                <w:color w:val="000000"/>
                <w:sz w:val="16"/>
                <w:szCs w:val="16"/>
                <w:lang w:eastAsia="zh-TW"/>
              </w:rPr>
            </w:pPr>
            <w:r w:rsidRPr="00233498">
              <w:rPr>
                <w:rFonts w:ascii="Times New Roman" w:hAnsi="Times New Roman"/>
                <w:color w:val="000000"/>
                <w:sz w:val="16"/>
                <w:szCs w:val="16"/>
              </w:rPr>
              <w:t>1</w:t>
            </w:r>
          </w:p>
        </w:tc>
        <w:tc>
          <w:tcPr>
            <w:tcW w:w="1843" w:type="dxa"/>
            <w:vAlign w:val="center"/>
          </w:tcPr>
          <w:p w:rsidR="00A972FE" w:rsidRPr="00233498" w:rsidRDefault="00266A4E" w:rsidP="00A972FE">
            <w:pPr>
              <w:spacing w:line="200" w:lineRule="exact"/>
              <w:contextualSpacing/>
              <w:jc w:val="center"/>
              <w:rPr>
                <w:rFonts w:ascii="Times New Roman" w:hAnsi="Times New Roman" w:cs="Arial"/>
                <w:b/>
                <w:sz w:val="16"/>
                <w:szCs w:val="16"/>
                <w:lang w:eastAsia="zh-TW"/>
              </w:rPr>
            </w:pPr>
            <w:r>
              <w:rPr>
                <w:rFonts w:ascii="Times New Roman" w:hAnsi="Times New Roman"/>
                <w:sz w:val="16"/>
                <w:szCs w:val="16"/>
              </w:rPr>
              <w:t>Contribution to SSOP</w:t>
            </w:r>
          </w:p>
        </w:tc>
        <w:tc>
          <w:tcPr>
            <w:tcW w:w="5386" w:type="dxa"/>
          </w:tcPr>
          <w:p w:rsidR="00E21DBC" w:rsidRDefault="00A972FE" w:rsidP="00E21DBC">
            <w:pPr>
              <w:pStyle w:val="ListParagraph"/>
              <w:widowControl w:val="0"/>
              <w:numPr>
                <w:ilvl w:val="0"/>
                <w:numId w:val="51"/>
              </w:numPr>
              <w:spacing w:line="200" w:lineRule="exact"/>
              <w:rPr>
                <w:rFonts w:ascii="Times New Roman" w:hAnsi="Times New Roman"/>
                <w:sz w:val="16"/>
                <w:szCs w:val="16"/>
                <w:lang w:eastAsia="zh-TW"/>
              </w:rPr>
            </w:pPr>
            <w:bookmarkStart w:id="4" w:name="OLE_LINK21"/>
            <w:bookmarkStart w:id="5" w:name="OLE_LINK22"/>
            <w:r w:rsidRPr="00E21DBC">
              <w:rPr>
                <w:rFonts w:ascii="Times New Roman" w:hAnsi="Times New Roman"/>
                <w:sz w:val="16"/>
                <w:szCs w:val="16"/>
              </w:rPr>
              <w:t xml:space="preserve">To </w:t>
            </w:r>
            <w:r w:rsidR="00266A4E">
              <w:rPr>
                <w:rFonts w:ascii="Times New Roman" w:hAnsi="Times New Roman"/>
                <w:sz w:val="16"/>
                <w:szCs w:val="16"/>
              </w:rPr>
              <w:t>collect current status of Members’ SOP for MEW for coastal region</w:t>
            </w:r>
          </w:p>
          <w:p w:rsidR="00A972FE" w:rsidRPr="00266A4E" w:rsidRDefault="00A972FE" w:rsidP="00266A4E">
            <w:pPr>
              <w:pStyle w:val="ListParagraph"/>
              <w:keepNext/>
              <w:widowControl w:val="0"/>
              <w:numPr>
                <w:ilvl w:val="0"/>
                <w:numId w:val="51"/>
              </w:numPr>
              <w:spacing w:line="200" w:lineRule="exact"/>
              <w:outlineLvl w:val="2"/>
              <w:rPr>
                <w:rFonts w:ascii="Times New Roman" w:hAnsi="Times New Roman"/>
                <w:sz w:val="16"/>
                <w:szCs w:val="16"/>
                <w:lang w:eastAsia="zh-TW"/>
              </w:rPr>
            </w:pPr>
            <w:r w:rsidRPr="00E21DBC">
              <w:rPr>
                <w:rFonts w:ascii="Times New Roman" w:hAnsi="Times New Roman"/>
                <w:sz w:val="16"/>
                <w:szCs w:val="16"/>
                <w:lang w:eastAsia="zh-TW"/>
              </w:rPr>
              <w:t xml:space="preserve">To </w:t>
            </w:r>
            <w:r w:rsidR="00266A4E">
              <w:rPr>
                <w:rFonts w:ascii="Times New Roman" w:hAnsi="Times New Roman"/>
                <w:sz w:val="16"/>
                <w:szCs w:val="16"/>
              </w:rPr>
              <w:t xml:space="preserve">convey the above outcomes to SSOP project </w:t>
            </w:r>
            <w:r w:rsidR="00C35253">
              <w:rPr>
                <w:rFonts w:ascii="Times New Roman" w:hAnsi="Times New Roman"/>
                <w:sz w:val="16"/>
                <w:szCs w:val="16"/>
              </w:rPr>
              <w:t>for</w:t>
            </w:r>
            <w:r w:rsidR="00266A4E">
              <w:rPr>
                <w:rFonts w:ascii="Times New Roman" w:hAnsi="Times New Roman"/>
                <w:sz w:val="16"/>
                <w:szCs w:val="16"/>
              </w:rPr>
              <w:t xml:space="preserve"> the implementation of SSOP</w:t>
            </w:r>
            <w:bookmarkEnd w:id="4"/>
            <w:bookmarkEnd w:id="5"/>
          </w:p>
        </w:tc>
        <w:tc>
          <w:tcPr>
            <w:tcW w:w="1276" w:type="dxa"/>
          </w:tcPr>
          <w:p w:rsidR="00A972FE" w:rsidRPr="00233498" w:rsidRDefault="00A972FE" w:rsidP="00A972FE">
            <w:pPr>
              <w:spacing w:line="200" w:lineRule="exact"/>
              <w:contextualSpacing/>
              <w:rPr>
                <w:rFonts w:ascii="Times New Roman" w:eastAsia="Times New Roman" w:hAnsi="Times New Roman" w:cs="Arial"/>
                <w:sz w:val="16"/>
                <w:szCs w:val="16"/>
              </w:rPr>
            </w:pPr>
            <w:r w:rsidRPr="00233498">
              <w:rPr>
                <w:rFonts w:ascii="Times New Roman" w:eastAsia="Times New Roman" w:hAnsi="Times New Roman" w:cs="Arial"/>
                <w:sz w:val="16"/>
                <w:szCs w:val="16"/>
              </w:rPr>
              <w:t>TBD</w:t>
            </w:r>
          </w:p>
        </w:tc>
      </w:tr>
      <w:tr w:rsidR="00A972FE" w:rsidRPr="00233498">
        <w:trPr>
          <w:trHeight w:val="1111"/>
        </w:trPr>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rPr>
            </w:pPr>
            <w:r w:rsidRPr="00233498">
              <w:rPr>
                <w:rFonts w:ascii="Times New Roman" w:hAnsi="Times New Roman"/>
                <w:sz w:val="16"/>
                <w:szCs w:val="16"/>
              </w:rPr>
              <w:t>2</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lang w:eastAsia="zh-TW"/>
              </w:rPr>
              <w:t>E</w:t>
            </w:r>
            <w:r w:rsidRPr="00233498">
              <w:rPr>
                <w:rFonts w:ascii="Times New Roman" w:hAnsi="Times New Roman"/>
                <w:sz w:val="16"/>
                <w:szCs w:val="16"/>
              </w:rPr>
              <w:t>nhanced use of e</w:t>
            </w:r>
            <w:r w:rsidRPr="00233498">
              <w:rPr>
                <w:rFonts w:ascii="Times New Roman" w:hAnsi="Times New Roman"/>
                <w:sz w:val="16"/>
                <w:szCs w:val="16"/>
                <w:lang w:eastAsia="zh-TW"/>
              </w:rPr>
              <w:t>nsemble forecast</w:t>
            </w:r>
          </w:p>
        </w:tc>
        <w:tc>
          <w:tcPr>
            <w:tcW w:w="5386" w:type="dxa"/>
          </w:tcPr>
          <w:p w:rsidR="00E21DBC" w:rsidRDefault="00A972FE" w:rsidP="00E21DBC">
            <w:pPr>
              <w:pStyle w:val="ListParagraph"/>
              <w:widowControl w:val="0"/>
              <w:numPr>
                <w:ilvl w:val="0"/>
                <w:numId w:val="52"/>
              </w:numPr>
              <w:spacing w:line="180" w:lineRule="exact"/>
              <w:rPr>
                <w:rFonts w:ascii="Times New Roman" w:hAnsi="Times New Roman"/>
                <w:sz w:val="16"/>
                <w:szCs w:val="16"/>
              </w:rPr>
            </w:pPr>
            <w:r w:rsidRPr="00E21DBC">
              <w:rPr>
                <w:rFonts w:ascii="Times New Roman" w:hAnsi="Times New Roman"/>
                <w:sz w:val="16"/>
                <w:szCs w:val="16"/>
              </w:rPr>
              <w:t>To get feedback from Members for improvement of the TCEFP through WMO’s questionnaire and SWFDP in Southeast Asia</w:t>
            </w:r>
          </w:p>
          <w:p w:rsidR="00A972FE" w:rsidRPr="00E21DBC" w:rsidRDefault="00A972FE" w:rsidP="00E21DBC">
            <w:pPr>
              <w:pStyle w:val="ListParagraph"/>
              <w:widowControl w:val="0"/>
              <w:numPr>
                <w:ilvl w:val="0"/>
                <w:numId w:val="52"/>
              </w:numPr>
              <w:spacing w:line="180" w:lineRule="exact"/>
              <w:rPr>
                <w:rFonts w:ascii="Times New Roman" w:hAnsi="Times New Roman"/>
                <w:sz w:val="16"/>
                <w:szCs w:val="16"/>
              </w:rPr>
            </w:pPr>
            <w:r w:rsidRPr="00E21DBC">
              <w:rPr>
                <w:rFonts w:ascii="Times New Roman" w:hAnsi="Times New Roman"/>
                <w:sz w:val="16"/>
                <w:szCs w:val="16"/>
              </w:rPr>
              <w:t>To investigate tropical cyclogenesis prediction in the western North Pacific on medium-range timescales using the TIGGE data and on intraseasonal timescales using the JMA 1-month EPS conjunction with WMO-TCEFP</w:t>
            </w:r>
          </w:p>
        </w:tc>
        <w:tc>
          <w:tcPr>
            <w:tcW w:w="1276" w:type="dxa"/>
          </w:tcPr>
          <w:p w:rsidR="00A972FE" w:rsidRPr="00233498" w:rsidRDefault="00A972FE" w:rsidP="00A972FE">
            <w:pPr>
              <w:spacing w:line="200" w:lineRule="exact"/>
              <w:contextualSpacing/>
              <w:rPr>
                <w:rFonts w:ascii="Times New Roman" w:hAnsi="Times New Roman"/>
                <w:sz w:val="16"/>
                <w:szCs w:val="16"/>
              </w:rPr>
            </w:pPr>
            <w:r w:rsidRPr="00233498">
              <w:rPr>
                <w:rFonts w:ascii="Times New Roman" w:hAnsi="Times New Roman"/>
                <w:sz w:val="16"/>
                <w:szCs w:val="16"/>
              </w:rPr>
              <w:t>/</w:t>
            </w:r>
          </w:p>
        </w:tc>
      </w:tr>
      <w:tr w:rsidR="00A972FE" w:rsidRPr="00233498">
        <w:trPr>
          <w:trHeight w:val="1279"/>
        </w:trPr>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lang w:eastAsia="zh-TW"/>
              </w:rPr>
            </w:pPr>
            <w:r w:rsidRPr="00233498">
              <w:rPr>
                <w:rFonts w:ascii="Times New Roman" w:hAnsi="Times New Roman"/>
                <w:sz w:val="16"/>
                <w:szCs w:val="16"/>
              </w:rPr>
              <w:t>3</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lang w:eastAsia="zh-TW"/>
              </w:rPr>
              <w:t xml:space="preserve">Verification of </w:t>
            </w:r>
            <w:r w:rsidRPr="00233498">
              <w:rPr>
                <w:rFonts w:ascii="Times New Roman" w:hAnsi="Times New Roman"/>
                <w:sz w:val="16"/>
                <w:szCs w:val="16"/>
              </w:rPr>
              <w:t>tropical cyclone operational f</w:t>
            </w:r>
            <w:r w:rsidRPr="00233498">
              <w:rPr>
                <w:rFonts w:ascii="Times New Roman" w:hAnsi="Times New Roman"/>
                <w:sz w:val="16"/>
                <w:szCs w:val="16"/>
                <w:lang w:eastAsia="zh-TW"/>
              </w:rPr>
              <w:t>orecast</w:t>
            </w:r>
          </w:p>
        </w:tc>
        <w:tc>
          <w:tcPr>
            <w:tcW w:w="5386" w:type="dxa"/>
          </w:tcPr>
          <w:p w:rsidR="00E21DBC" w:rsidRDefault="00A972FE" w:rsidP="00E21DBC">
            <w:pPr>
              <w:pStyle w:val="ListParagraph"/>
              <w:numPr>
                <w:ilvl w:val="0"/>
                <w:numId w:val="53"/>
              </w:numPr>
              <w:spacing w:line="200" w:lineRule="exact"/>
              <w:rPr>
                <w:rFonts w:ascii="Times New Roman" w:hAnsi="Times New Roman"/>
                <w:sz w:val="16"/>
                <w:szCs w:val="16"/>
                <w:lang w:eastAsia="zh-TW"/>
              </w:rPr>
            </w:pPr>
            <w:r w:rsidRPr="00E21DBC">
              <w:rPr>
                <w:rFonts w:ascii="Times New Roman" w:hAnsi="Times New Roman"/>
                <w:sz w:val="16"/>
                <w:szCs w:val="16"/>
                <w:lang w:eastAsia="zh-TW"/>
              </w:rPr>
              <w:t>To carry out post-season verification and reliability analyses on the</w:t>
            </w:r>
            <w:r w:rsidRPr="00E21DBC">
              <w:rPr>
                <w:rFonts w:ascii="Times New Roman" w:hAnsi="Times New Roman"/>
                <w:sz w:val="16"/>
                <w:szCs w:val="16"/>
              </w:rPr>
              <w:t xml:space="preserve"> operational </w:t>
            </w:r>
            <w:r w:rsidRPr="00E21DBC">
              <w:rPr>
                <w:rFonts w:ascii="Times New Roman" w:hAnsi="Times New Roman"/>
                <w:sz w:val="16"/>
                <w:szCs w:val="16"/>
                <w:lang w:eastAsia="zh-TW"/>
              </w:rPr>
              <w:t xml:space="preserve">forecast of tropical cyclones in </w:t>
            </w:r>
            <w:r w:rsidRPr="00E21DBC">
              <w:rPr>
                <w:rFonts w:ascii="Times New Roman" w:hAnsi="Times New Roman"/>
                <w:sz w:val="16"/>
                <w:szCs w:val="16"/>
              </w:rPr>
              <w:t>Committee session</w:t>
            </w:r>
          </w:p>
          <w:p w:rsidR="00E21DBC" w:rsidRDefault="00A972FE" w:rsidP="00E21DBC">
            <w:pPr>
              <w:pStyle w:val="ListParagraph"/>
              <w:numPr>
                <w:ilvl w:val="0"/>
                <w:numId w:val="53"/>
              </w:numPr>
              <w:spacing w:line="200" w:lineRule="exact"/>
              <w:rPr>
                <w:rFonts w:ascii="Times New Roman" w:hAnsi="Times New Roman"/>
                <w:sz w:val="16"/>
                <w:szCs w:val="16"/>
                <w:lang w:eastAsia="zh-TW"/>
              </w:rPr>
            </w:pPr>
            <w:r w:rsidRPr="00E21DBC">
              <w:rPr>
                <w:rFonts w:ascii="Times New Roman" w:hAnsi="Times New Roman"/>
                <w:sz w:val="16"/>
                <w:szCs w:val="16"/>
                <w:lang w:eastAsia="zh-TW"/>
              </w:rPr>
              <w:t xml:space="preserve">To further improve the evaluation system for </w:t>
            </w:r>
            <w:r w:rsidRPr="00E21DBC">
              <w:rPr>
                <w:rFonts w:ascii="Times New Roman" w:hAnsi="Times New Roman"/>
                <w:sz w:val="16"/>
                <w:szCs w:val="16"/>
              </w:rPr>
              <w:t>tropical cyclone</w:t>
            </w:r>
            <w:r w:rsidRPr="00E21DBC">
              <w:rPr>
                <w:rFonts w:ascii="Times New Roman" w:hAnsi="Times New Roman"/>
                <w:sz w:val="16"/>
                <w:szCs w:val="16"/>
                <w:lang w:eastAsia="zh-TW"/>
              </w:rPr>
              <w:t xml:space="preserve"> forecast, with special attention on </w:t>
            </w:r>
            <w:r w:rsidRPr="00E21DBC">
              <w:rPr>
                <w:rFonts w:ascii="Times New Roman" w:hAnsi="Times New Roman"/>
                <w:sz w:val="16"/>
                <w:szCs w:val="16"/>
              </w:rPr>
              <w:t xml:space="preserve">probabilistic and </w:t>
            </w:r>
            <w:r w:rsidRPr="00E21DBC">
              <w:rPr>
                <w:rFonts w:ascii="Times New Roman" w:hAnsi="Times New Roman"/>
                <w:sz w:val="16"/>
                <w:szCs w:val="16"/>
                <w:lang w:eastAsia="zh-TW"/>
              </w:rPr>
              <w:t>genesis forecast</w:t>
            </w:r>
            <w:r w:rsidRPr="00E21DBC">
              <w:rPr>
                <w:rFonts w:ascii="Times New Roman" w:hAnsi="Times New Roman"/>
                <w:sz w:val="16"/>
                <w:szCs w:val="16"/>
              </w:rPr>
              <w:t xml:space="preserve"> conjunction with WMO-TLFDP (to be included in the TC Fellowship Scheme)</w:t>
            </w:r>
          </w:p>
          <w:p w:rsidR="00A972FE" w:rsidRPr="00E21DBC" w:rsidRDefault="00A972FE" w:rsidP="00E21DBC">
            <w:pPr>
              <w:pStyle w:val="ListParagraph"/>
              <w:numPr>
                <w:ilvl w:val="0"/>
                <w:numId w:val="53"/>
              </w:numPr>
              <w:spacing w:line="200" w:lineRule="exact"/>
              <w:rPr>
                <w:rFonts w:ascii="Times New Roman" w:hAnsi="Times New Roman"/>
                <w:sz w:val="16"/>
                <w:szCs w:val="16"/>
                <w:lang w:eastAsia="zh-TW"/>
              </w:rPr>
            </w:pPr>
            <w:r w:rsidRPr="00E21DBC">
              <w:rPr>
                <w:rFonts w:ascii="Times New Roman" w:hAnsi="Times New Roman"/>
                <w:sz w:val="16"/>
                <w:szCs w:val="16"/>
              </w:rPr>
              <w:t>To offer fellowship for training on (b)</w:t>
            </w:r>
          </w:p>
        </w:tc>
        <w:tc>
          <w:tcPr>
            <w:tcW w:w="1276" w:type="dxa"/>
          </w:tcPr>
          <w:p w:rsidR="00A972FE" w:rsidRPr="00233498" w:rsidRDefault="00A972FE" w:rsidP="00A972FE">
            <w:pPr>
              <w:spacing w:line="200" w:lineRule="exact"/>
              <w:contextualSpacing/>
              <w:rPr>
                <w:rFonts w:ascii="Times New Roman" w:hAnsi="Times New Roman"/>
                <w:color w:val="C00000"/>
                <w:sz w:val="16"/>
                <w:szCs w:val="16"/>
              </w:rPr>
            </w:pPr>
            <w:r w:rsidRPr="00233498">
              <w:rPr>
                <w:rFonts w:ascii="Times New Roman" w:hAnsi="Times New Roman"/>
                <w:color w:val="000000"/>
                <w:sz w:val="16"/>
                <w:szCs w:val="16"/>
              </w:rPr>
              <w:t>US$5,000</w:t>
            </w:r>
          </w:p>
        </w:tc>
      </w:tr>
      <w:tr w:rsidR="00A972FE" w:rsidRPr="00233498">
        <w:trPr>
          <w:trHeight w:val="846"/>
        </w:trPr>
        <w:tc>
          <w:tcPr>
            <w:tcW w:w="817" w:type="dxa"/>
            <w:vAlign w:val="center"/>
          </w:tcPr>
          <w:p w:rsidR="00A972FE" w:rsidRPr="00233498" w:rsidRDefault="00A972FE" w:rsidP="00A972FE">
            <w:pPr>
              <w:spacing w:line="200" w:lineRule="exact"/>
              <w:jc w:val="center"/>
              <w:rPr>
                <w:rFonts w:ascii="Times New Roman" w:hAnsi="Times New Roman"/>
                <w:sz w:val="16"/>
                <w:szCs w:val="16"/>
              </w:rPr>
            </w:pPr>
            <w:r w:rsidRPr="00233498">
              <w:rPr>
                <w:rFonts w:ascii="Times New Roman" w:hAnsi="Times New Roman"/>
                <w:sz w:val="16"/>
                <w:szCs w:val="16"/>
              </w:rPr>
              <w:t>4</w:t>
            </w:r>
          </w:p>
        </w:tc>
        <w:tc>
          <w:tcPr>
            <w:tcW w:w="1843" w:type="dxa"/>
            <w:vAlign w:val="center"/>
          </w:tcPr>
          <w:p w:rsidR="00A972FE" w:rsidRPr="00233498" w:rsidRDefault="00A972FE" w:rsidP="00A972FE">
            <w:pPr>
              <w:spacing w:line="200" w:lineRule="exact"/>
              <w:jc w:val="center"/>
              <w:rPr>
                <w:rFonts w:ascii="Times New Roman" w:hAnsi="Times New Roman"/>
                <w:sz w:val="16"/>
                <w:szCs w:val="16"/>
              </w:rPr>
            </w:pPr>
            <w:r w:rsidRPr="00233498">
              <w:rPr>
                <w:rFonts w:ascii="Times New Roman" w:hAnsi="Times New Roman"/>
                <w:sz w:val="16"/>
                <w:szCs w:val="16"/>
              </w:rPr>
              <w:t xml:space="preserve">Improvement of South China </w:t>
            </w:r>
            <w:r w:rsidRPr="00233498">
              <w:rPr>
                <w:rFonts w:ascii="Times New Roman" w:eastAsia="MS Mincho" w:hAnsi="Times New Roman"/>
                <w:sz w:val="16"/>
                <w:szCs w:val="16"/>
                <w:lang w:eastAsia="ja-JP"/>
              </w:rPr>
              <w:t>S</w:t>
            </w:r>
            <w:r w:rsidRPr="00233498">
              <w:rPr>
                <w:rFonts w:ascii="Times New Roman" w:hAnsi="Times New Roman"/>
                <w:sz w:val="16"/>
                <w:szCs w:val="16"/>
              </w:rPr>
              <w:t>ea typhoon forecast</w:t>
            </w:r>
          </w:p>
        </w:tc>
        <w:tc>
          <w:tcPr>
            <w:tcW w:w="5386" w:type="dxa"/>
          </w:tcPr>
          <w:p w:rsidR="00E21DBC" w:rsidRDefault="00A972FE" w:rsidP="00E21DBC">
            <w:pPr>
              <w:pStyle w:val="ListParagraph"/>
              <w:widowControl w:val="0"/>
              <w:numPr>
                <w:ilvl w:val="0"/>
                <w:numId w:val="54"/>
              </w:numPr>
              <w:spacing w:line="200" w:lineRule="exact"/>
              <w:rPr>
                <w:rFonts w:ascii="Times New Roman" w:hAnsi="Times New Roman"/>
                <w:sz w:val="16"/>
                <w:szCs w:val="16"/>
              </w:rPr>
            </w:pPr>
            <w:r w:rsidRPr="00E21DBC">
              <w:rPr>
                <w:rFonts w:ascii="Times New Roman" w:hAnsi="Times New Roman"/>
                <w:sz w:val="16"/>
                <w:szCs w:val="16"/>
              </w:rPr>
              <w:t>Further improvement of TRAMS model</w:t>
            </w:r>
          </w:p>
          <w:p w:rsidR="00A972FE" w:rsidRPr="00E21DBC" w:rsidRDefault="00A972FE" w:rsidP="00E21DBC">
            <w:pPr>
              <w:pStyle w:val="ListParagraph"/>
              <w:widowControl w:val="0"/>
              <w:numPr>
                <w:ilvl w:val="0"/>
                <w:numId w:val="54"/>
              </w:numPr>
              <w:spacing w:line="200" w:lineRule="exact"/>
              <w:rPr>
                <w:rFonts w:ascii="Times New Roman" w:hAnsi="Times New Roman"/>
                <w:sz w:val="16"/>
                <w:szCs w:val="16"/>
              </w:rPr>
            </w:pPr>
            <w:r w:rsidRPr="00E21DBC">
              <w:rPr>
                <w:rFonts w:ascii="Times New Roman" w:hAnsi="Times New Roman"/>
                <w:sz w:val="16"/>
                <w:szCs w:val="16"/>
              </w:rPr>
              <w:t>Provide more products relate to typhoon assess through website</w:t>
            </w:r>
          </w:p>
        </w:tc>
        <w:tc>
          <w:tcPr>
            <w:tcW w:w="1276" w:type="dxa"/>
          </w:tcPr>
          <w:p w:rsidR="00A972FE" w:rsidRPr="00233498" w:rsidRDefault="00A972FE" w:rsidP="00A972FE">
            <w:pPr>
              <w:spacing w:line="200" w:lineRule="exact"/>
              <w:rPr>
                <w:rFonts w:ascii="Times New Roman" w:hAnsi="Times New Roman"/>
                <w:sz w:val="16"/>
                <w:szCs w:val="16"/>
              </w:rPr>
            </w:pPr>
            <w:r w:rsidRPr="00233498">
              <w:rPr>
                <w:rFonts w:ascii="Times New Roman" w:hAnsi="Times New Roman"/>
                <w:sz w:val="16"/>
                <w:szCs w:val="16"/>
              </w:rPr>
              <w:t>/</w:t>
            </w:r>
          </w:p>
        </w:tc>
      </w:tr>
      <w:tr w:rsidR="00A972FE" w:rsidRPr="00233498">
        <w:trPr>
          <w:trHeight w:val="942"/>
        </w:trPr>
        <w:tc>
          <w:tcPr>
            <w:tcW w:w="817"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rPr>
              <w:t>5</w:t>
            </w:r>
          </w:p>
        </w:tc>
        <w:tc>
          <w:tcPr>
            <w:tcW w:w="1843" w:type="dxa"/>
            <w:vAlign w:val="center"/>
          </w:tcPr>
          <w:p w:rsidR="00A972FE" w:rsidRPr="00233498" w:rsidRDefault="00A972FE" w:rsidP="00A972FE">
            <w:pPr>
              <w:tabs>
                <w:tab w:val="num" w:pos="720"/>
              </w:tabs>
              <w:spacing w:line="200" w:lineRule="exact"/>
              <w:contextualSpacing/>
              <w:jc w:val="center"/>
              <w:rPr>
                <w:rFonts w:ascii="Times New Roman" w:hAnsi="Times New Roman"/>
                <w:sz w:val="16"/>
                <w:szCs w:val="16"/>
              </w:rPr>
            </w:pPr>
            <w:r w:rsidRPr="00233498">
              <w:rPr>
                <w:rFonts w:ascii="Times New Roman" w:hAnsi="Times New Roman"/>
                <w:sz w:val="16"/>
                <w:szCs w:val="16"/>
              </w:rPr>
              <w:t>Development of typhoon seasonal prediction system</w:t>
            </w:r>
          </w:p>
          <w:p w:rsidR="00A972FE" w:rsidRPr="00233498" w:rsidRDefault="00A972FE" w:rsidP="00A972FE">
            <w:pPr>
              <w:spacing w:line="200" w:lineRule="exact"/>
              <w:contextualSpacing/>
              <w:jc w:val="center"/>
              <w:rPr>
                <w:rFonts w:ascii="Times New Roman" w:hAnsi="Times New Roman"/>
                <w:sz w:val="16"/>
                <w:szCs w:val="16"/>
              </w:rPr>
            </w:pPr>
          </w:p>
        </w:tc>
        <w:tc>
          <w:tcPr>
            <w:tcW w:w="5386" w:type="dxa"/>
          </w:tcPr>
          <w:p w:rsidR="0017485C" w:rsidRDefault="00A972FE" w:rsidP="00E21DBC">
            <w:pPr>
              <w:pStyle w:val="ListParagraph"/>
              <w:numPr>
                <w:ilvl w:val="0"/>
                <w:numId w:val="30"/>
              </w:numPr>
              <w:spacing w:line="200" w:lineRule="exact"/>
              <w:ind w:left="317" w:hanging="317"/>
              <w:rPr>
                <w:rFonts w:ascii="Times New Roman" w:hAnsi="Times New Roman"/>
                <w:sz w:val="16"/>
                <w:szCs w:val="16"/>
              </w:rPr>
            </w:pPr>
            <w:bookmarkStart w:id="6" w:name="OLE_LINK24"/>
            <w:r w:rsidRPr="0017485C">
              <w:rPr>
                <w:rFonts w:ascii="Times New Roman" w:hAnsi="Times New Roman"/>
                <w:sz w:val="16"/>
                <w:szCs w:val="16"/>
              </w:rPr>
              <w:t>To further develop the techniques of typhoon seasonal prediction</w:t>
            </w:r>
          </w:p>
          <w:p w:rsidR="00A972FE" w:rsidRPr="0017485C" w:rsidRDefault="00A972FE" w:rsidP="00E21DBC">
            <w:pPr>
              <w:pStyle w:val="ListParagraph"/>
              <w:numPr>
                <w:ilvl w:val="0"/>
                <w:numId w:val="30"/>
              </w:numPr>
              <w:spacing w:line="200" w:lineRule="exact"/>
              <w:ind w:left="317" w:hanging="317"/>
              <w:rPr>
                <w:rFonts w:ascii="Times New Roman" w:hAnsi="Times New Roman"/>
                <w:sz w:val="16"/>
                <w:szCs w:val="16"/>
              </w:rPr>
            </w:pPr>
            <w:r w:rsidRPr="0017485C">
              <w:rPr>
                <w:rFonts w:ascii="Times New Roman" w:hAnsi="Times New Roman"/>
                <w:sz w:val="16"/>
                <w:szCs w:val="16"/>
              </w:rPr>
              <w:t>To establish the semi-operational web-based portal to provide the products of typhoon seasonal prediction for TC Members</w:t>
            </w:r>
            <w:bookmarkEnd w:id="6"/>
          </w:p>
          <w:p w:rsidR="00A972FE" w:rsidRPr="00233498" w:rsidRDefault="00A972FE" w:rsidP="00A972FE">
            <w:pPr>
              <w:spacing w:line="200" w:lineRule="exact"/>
              <w:ind w:firstLineChars="18" w:firstLine="29"/>
              <w:contextualSpacing/>
              <w:rPr>
                <w:rFonts w:ascii="Times New Roman" w:hAnsi="Times New Roman"/>
                <w:sz w:val="16"/>
                <w:szCs w:val="16"/>
              </w:rPr>
            </w:pPr>
          </w:p>
        </w:tc>
        <w:tc>
          <w:tcPr>
            <w:tcW w:w="1276" w:type="dxa"/>
          </w:tcPr>
          <w:p w:rsidR="00A972FE" w:rsidRPr="00233498" w:rsidRDefault="00A972FE" w:rsidP="00A972FE">
            <w:pPr>
              <w:spacing w:line="200" w:lineRule="exact"/>
              <w:contextualSpacing/>
              <w:rPr>
                <w:rFonts w:ascii="Times New Roman" w:hAnsi="Times New Roman"/>
                <w:sz w:val="16"/>
                <w:szCs w:val="16"/>
              </w:rPr>
            </w:pPr>
            <w:r w:rsidRPr="00233498">
              <w:rPr>
                <w:rFonts w:ascii="Times New Roman" w:hAnsi="Times New Roman"/>
                <w:sz w:val="16"/>
                <w:szCs w:val="16"/>
              </w:rPr>
              <w:t>/</w:t>
            </w:r>
          </w:p>
        </w:tc>
      </w:tr>
      <w:tr w:rsidR="00A972FE" w:rsidRPr="00233498">
        <w:trPr>
          <w:trHeight w:val="1894"/>
        </w:trPr>
        <w:tc>
          <w:tcPr>
            <w:tcW w:w="817"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rPr>
              <w:t>6</w:t>
            </w:r>
          </w:p>
        </w:tc>
        <w:tc>
          <w:tcPr>
            <w:tcW w:w="1843" w:type="dxa"/>
            <w:vAlign w:val="center"/>
          </w:tcPr>
          <w:p w:rsidR="00A972FE" w:rsidRPr="00233498" w:rsidRDefault="00A972FE" w:rsidP="00A972FE">
            <w:pPr>
              <w:tabs>
                <w:tab w:val="num" w:pos="720"/>
              </w:tabs>
              <w:spacing w:line="200" w:lineRule="exact"/>
              <w:contextualSpacing/>
              <w:jc w:val="center"/>
              <w:rPr>
                <w:rFonts w:ascii="Times New Roman" w:hAnsi="Times New Roman"/>
                <w:sz w:val="16"/>
                <w:szCs w:val="16"/>
              </w:rPr>
            </w:pPr>
            <w:r w:rsidRPr="00233498">
              <w:rPr>
                <w:rFonts w:ascii="Times New Roman" w:hAnsi="Times New Roman"/>
                <w:sz w:val="16"/>
                <w:szCs w:val="16"/>
              </w:rPr>
              <w:t>Improvement of severe weather forecasting and interaction with user communities</w:t>
            </w:r>
          </w:p>
          <w:p w:rsidR="00A972FE" w:rsidRPr="00233498" w:rsidRDefault="00A972FE" w:rsidP="00A972FE">
            <w:pPr>
              <w:tabs>
                <w:tab w:val="num" w:pos="720"/>
              </w:tabs>
              <w:spacing w:line="200" w:lineRule="exact"/>
              <w:contextualSpacing/>
              <w:jc w:val="center"/>
              <w:rPr>
                <w:rFonts w:ascii="Times New Roman" w:hAnsi="Times New Roman"/>
                <w:sz w:val="16"/>
                <w:szCs w:val="16"/>
              </w:rPr>
            </w:pPr>
          </w:p>
        </w:tc>
        <w:tc>
          <w:tcPr>
            <w:tcW w:w="5386" w:type="dxa"/>
          </w:tcPr>
          <w:p w:rsidR="00E21DBC" w:rsidRDefault="00A972FE" w:rsidP="00E21DBC">
            <w:pPr>
              <w:pStyle w:val="ListParagraph"/>
              <w:numPr>
                <w:ilvl w:val="0"/>
                <w:numId w:val="50"/>
              </w:numPr>
              <w:spacing w:line="200" w:lineRule="exact"/>
              <w:rPr>
                <w:rFonts w:ascii="Times New Roman" w:hAnsi="Times New Roman"/>
                <w:bCs/>
                <w:sz w:val="16"/>
                <w:szCs w:val="16"/>
              </w:rPr>
            </w:pPr>
            <w:r w:rsidRPr="00E21DBC">
              <w:rPr>
                <w:rFonts w:ascii="Times New Roman" w:hAnsi="Times New Roman"/>
                <w:bCs/>
                <w:sz w:val="16"/>
                <w:szCs w:val="16"/>
              </w:rPr>
              <w:t>Semi-operation of SWFDP-SeA portal webpage</w:t>
            </w:r>
          </w:p>
          <w:p w:rsidR="00E21DBC" w:rsidRDefault="00A972FE" w:rsidP="00E21DBC">
            <w:pPr>
              <w:pStyle w:val="ListParagraph"/>
              <w:numPr>
                <w:ilvl w:val="0"/>
                <w:numId w:val="50"/>
              </w:numPr>
              <w:spacing w:line="200" w:lineRule="exact"/>
              <w:rPr>
                <w:rFonts w:ascii="Times New Roman" w:hAnsi="Times New Roman"/>
                <w:bCs/>
                <w:sz w:val="16"/>
                <w:szCs w:val="16"/>
              </w:rPr>
            </w:pPr>
            <w:r w:rsidRPr="00E21DBC">
              <w:rPr>
                <w:rFonts w:ascii="Times New Roman" w:hAnsi="Times New Roman"/>
                <w:bCs/>
                <w:sz w:val="16"/>
                <w:szCs w:val="16"/>
              </w:rPr>
              <w:t>Provide more products in real time such as Daily Severe Weather Forecasting Guidance, thunderstorm index forecasting map, AMV, ASCAT, tropical cyclone track and intensity forecast, nowcasting for rainfall and storm, and Medium Weather Guidance</w:t>
            </w:r>
          </w:p>
          <w:p w:rsidR="00E21DBC" w:rsidRDefault="00A972FE" w:rsidP="00E21DBC">
            <w:pPr>
              <w:pStyle w:val="ListParagraph"/>
              <w:numPr>
                <w:ilvl w:val="0"/>
                <w:numId w:val="50"/>
              </w:numPr>
              <w:spacing w:line="200" w:lineRule="exact"/>
              <w:rPr>
                <w:rFonts w:ascii="Times New Roman" w:hAnsi="Times New Roman"/>
                <w:bCs/>
                <w:sz w:val="16"/>
                <w:szCs w:val="16"/>
              </w:rPr>
            </w:pPr>
            <w:r w:rsidRPr="00E21DBC">
              <w:rPr>
                <w:rFonts w:ascii="Times New Roman" w:hAnsi="Times New Roman"/>
                <w:bCs/>
                <w:sz w:val="16"/>
                <w:szCs w:val="16"/>
              </w:rPr>
              <w:t>Investigate interpretation of EPS products as well as its NWP guidance</w:t>
            </w:r>
          </w:p>
          <w:p w:rsidR="00A972FE" w:rsidRPr="00E21DBC" w:rsidRDefault="00A972FE" w:rsidP="00E21DBC">
            <w:pPr>
              <w:pStyle w:val="ListParagraph"/>
              <w:numPr>
                <w:ilvl w:val="0"/>
                <w:numId w:val="50"/>
              </w:numPr>
              <w:spacing w:line="200" w:lineRule="exact"/>
              <w:rPr>
                <w:rFonts w:ascii="Times New Roman" w:hAnsi="Times New Roman"/>
                <w:bCs/>
                <w:sz w:val="16"/>
                <w:szCs w:val="16"/>
              </w:rPr>
            </w:pPr>
            <w:r w:rsidRPr="00E21DBC">
              <w:rPr>
                <w:rFonts w:ascii="Times New Roman" w:hAnsi="Times New Roman"/>
                <w:bCs/>
                <w:sz w:val="16"/>
                <w:szCs w:val="16"/>
              </w:rPr>
              <w:t>Coordinate real-time 24/7 communications among the participating centres in the region of the project (to maintain a list of 24/7 contact information; telephone, fax, e-mail)</w:t>
            </w:r>
          </w:p>
        </w:tc>
        <w:tc>
          <w:tcPr>
            <w:tcW w:w="1276" w:type="dxa"/>
          </w:tcPr>
          <w:p w:rsidR="00A972FE" w:rsidRPr="00233498" w:rsidRDefault="00A972FE" w:rsidP="00A972FE">
            <w:pPr>
              <w:spacing w:line="200" w:lineRule="exact"/>
              <w:contextualSpacing/>
              <w:rPr>
                <w:rFonts w:ascii="Times New Roman" w:hAnsi="Times New Roman"/>
                <w:sz w:val="16"/>
                <w:szCs w:val="16"/>
              </w:rPr>
            </w:pPr>
            <w:r w:rsidRPr="00233498">
              <w:rPr>
                <w:rFonts w:ascii="Times New Roman" w:hAnsi="Times New Roman"/>
                <w:sz w:val="16"/>
                <w:szCs w:val="16"/>
              </w:rPr>
              <w:t>/</w:t>
            </w:r>
          </w:p>
        </w:tc>
      </w:tr>
      <w:tr w:rsidR="00A972FE" w:rsidRPr="00233498">
        <w:trPr>
          <w:trHeight w:val="1549"/>
        </w:trPr>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rPr>
            </w:pPr>
            <w:r w:rsidRPr="00233498">
              <w:rPr>
                <w:rFonts w:ascii="Times New Roman" w:hAnsi="Times New Roman"/>
                <w:sz w:val="16"/>
                <w:szCs w:val="16"/>
                <w:lang w:val="sv-SE"/>
              </w:rPr>
              <w:t>7</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lang w:eastAsia="zh-TW"/>
              </w:rPr>
            </w:pPr>
            <w:r w:rsidRPr="00233498">
              <w:rPr>
                <w:rFonts w:ascii="Times New Roman" w:hAnsi="Times New Roman"/>
                <w:sz w:val="16"/>
                <w:szCs w:val="16"/>
                <w:lang w:eastAsia="zh-TW"/>
              </w:rPr>
              <w:t>Development of regional radar network</w:t>
            </w:r>
          </w:p>
        </w:tc>
        <w:tc>
          <w:tcPr>
            <w:tcW w:w="5386" w:type="dxa"/>
            <w:vAlign w:val="center"/>
          </w:tcPr>
          <w:p w:rsidR="00655260" w:rsidRDefault="00A972FE" w:rsidP="00E21DBC">
            <w:pPr>
              <w:pStyle w:val="ListParagraph"/>
              <w:numPr>
                <w:ilvl w:val="0"/>
                <w:numId w:val="48"/>
              </w:numPr>
              <w:spacing w:line="200" w:lineRule="exact"/>
              <w:rPr>
                <w:rFonts w:ascii="Times New Roman" w:hAnsi="Times New Roman"/>
                <w:sz w:val="16"/>
                <w:szCs w:val="16"/>
                <w:lang w:eastAsia="zh-TW"/>
              </w:rPr>
            </w:pPr>
            <w:bookmarkStart w:id="7" w:name="OLE_LINK27"/>
            <w:bookmarkStart w:id="8" w:name="OLE_LINK28"/>
            <w:bookmarkStart w:id="9" w:name="OLE_LINK29"/>
            <w:r w:rsidRPr="00655260">
              <w:rPr>
                <w:rFonts w:ascii="Times New Roman" w:hAnsi="Times New Roman"/>
                <w:sz w:val="16"/>
                <w:szCs w:val="16"/>
                <w:lang w:eastAsia="zh-TW"/>
              </w:rPr>
              <w:t>Development of source codes for conversion from UF format to GRIB2 format, as well as ones for production of EILS with the technical support from JMA</w:t>
            </w:r>
          </w:p>
          <w:p w:rsidR="00655260" w:rsidRDefault="00A972FE" w:rsidP="00E21DBC">
            <w:pPr>
              <w:pStyle w:val="ListParagraph"/>
              <w:numPr>
                <w:ilvl w:val="0"/>
                <w:numId w:val="48"/>
              </w:numPr>
              <w:spacing w:line="200" w:lineRule="exact"/>
              <w:rPr>
                <w:rFonts w:ascii="Times New Roman" w:hAnsi="Times New Roman"/>
                <w:sz w:val="16"/>
                <w:szCs w:val="16"/>
                <w:lang w:eastAsia="zh-TW"/>
              </w:rPr>
            </w:pPr>
            <w:r w:rsidRPr="00655260">
              <w:rPr>
                <w:rFonts w:ascii="Times New Roman" w:hAnsi="Times New Roman"/>
                <w:sz w:val="16"/>
                <w:szCs w:val="16"/>
                <w:lang w:eastAsia="zh-TW"/>
              </w:rPr>
              <w:t>Specialized attachment training for TMD radar staff or an expert mission to TMD to complete the action (a)</w:t>
            </w:r>
            <w:r w:rsidRPr="00655260">
              <w:rPr>
                <w:rFonts w:ascii="Times New Roman" w:hAnsi="Times New Roman"/>
                <w:sz w:val="16"/>
                <w:szCs w:val="16"/>
              </w:rPr>
              <w:t xml:space="preserve"> on receipt of the progress report by TMD</w:t>
            </w:r>
            <w:r w:rsidRPr="00655260">
              <w:rPr>
                <w:rFonts w:ascii="Times New Roman" w:hAnsi="Times New Roman"/>
                <w:sz w:val="16"/>
                <w:szCs w:val="16"/>
                <w:lang w:eastAsia="zh-TW"/>
              </w:rPr>
              <w:t>.</w:t>
            </w:r>
          </w:p>
          <w:p w:rsidR="00A972FE" w:rsidRPr="00655260" w:rsidRDefault="00A972FE" w:rsidP="00E21DBC">
            <w:pPr>
              <w:pStyle w:val="ListParagraph"/>
              <w:numPr>
                <w:ilvl w:val="0"/>
                <w:numId w:val="48"/>
              </w:numPr>
              <w:spacing w:line="200" w:lineRule="exact"/>
              <w:rPr>
                <w:rFonts w:ascii="Times New Roman" w:hAnsi="Times New Roman"/>
                <w:sz w:val="16"/>
                <w:szCs w:val="16"/>
                <w:lang w:eastAsia="zh-TW"/>
              </w:rPr>
            </w:pPr>
            <w:r w:rsidRPr="00655260">
              <w:rPr>
                <w:rFonts w:ascii="Times New Roman" w:hAnsi="Times New Roman"/>
                <w:sz w:val="16"/>
                <w:szCs w:val="16"/>
                <w:lang w:eastAsia="zh-TW"/>
              </w:rPr>
              <w:t>To make the preparation studies on developing the composite map for the coverage Thailand as well as</w:t>
            </w:r>
            <w:r w:rsidRPr="00655260">
              <w:rPr>
                <w:rFonts w:ascii="Times New Roman" w:hAnsi="Times New Roman"/>
                <w:sz w:val="16"/>
                <w:szCs w:val="16"/>
              </w:rPr>
              <w:t xml:space="preserve"> utiliz</w:t>
            </w:r>
            <w:r w:rsidRPr="00655260">
              <w:rPr>
                <w:rFonts w:ascii="Times New Roman" w:hAnsi="Times New Roman"/>
                <w:sz w:val="16"/>
                <w:szCs w:val="16"/>
                <w:lang w:eastAsia="zh-TW"/>
              </w:rPr>
              <w:t>ing QPE</w:t>
            </w:r>
            <w:r w:rsidRPr="00655260">
              <w:rPr>
                <w:rFonts w:ascii="Times New Roman" w:hAnsi="Times New Roman"/>
                <w:sz w:val="16"/>
                <w:szCs w:val="16"/>
              </w:rPr>
              <w:t xml:space="preserve"> techniques by TMD.</w:t>
            </w:r>
          </w:p>
          <w:bookmarkEnd w:id="7"/>
          <w:bookmarkEnd w:id="8"/>
          <w:bookmarkEnd w:id="9"/>
          <w:p w:rsidR="00A972FE" w:rsidRPr="00233498" w:rsidRDefault="00A972FE" w:rsidP="00A972FE">
            <w:pPr>
              <w:spacing w:line="200" w:lineRule="exact"/>
              <w:contextualSpacing/>
              <w:rPr>
                <w:rFonts w:ascii="Times New Roman" w:eastAsia="MS Mincho" w:hAnsi="Times New Roman"/>
                <w:sz w:val="16"/>
                <w:szCs w:val="16"/>
                <w:lang w:eastAsia="ja-JP"/>
              </w:rPr>
            </w:pPr>
          </w:p>
        </w:tc>
        <w:tc>
          <w:tcPr>
            <w:tcW w:w="1276" w:type="dxa"/>
          </w:tcPr>
          <w:p w:rsidR="00A972FE" w:rsidRPr="00233498" w:rsidRDefault="00A972FE" w:rsidP="00A972FE">
            <w:pPr>
              <w:spacing w:line="200" w:lineRule="exact"/>
              <w:contextualSpacing/>
              <w:rPr>
                <w:rFonts w:ascii="Times New Roman" w:hAnsi="Times New Roman"/>
                <w:color w:val="C00000"/>
                <w:sz w:val="16"/>
                <w:szCs w:val="16"/>
              </w:rPr>
            </w:pPr>
            <w:r w:rsidRPr="00233498">
              <w:rPr>
                <w:rFonts w:ascii="Times New Roman" w:hAnsi="Times New Roman"/>
                <w:color w:val="000000"/>
                <w:sz w:val="16"/>
                <w:szCs w:val="16"/>
                <w:lang w:eastAsia="zh-TW"/>
              </w:rPr>
              <w:t>US$5000</w:t>
            </w:r>
          </w:p>
        </w:tc>
      </w:tr>
      <w:tr w:rsidR="00A972FE" w:rsidRPr="00233498">
        <w:trPr>
          <w:trHeight w:val="1153"/>
        </w:trPr>
        <w:tc>
          <w:tcPr>
            <w:tcW w:w="817"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lang w:eastAsia="zh-TW"/>
              </w:rPr>
              <w:t>8</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lang w:eastAsia="zh-TW"/>
              </w:rPr>
            </w:pPr>
            <w:r w:rsidRPr="00233498">
              <w:rPr>
                <w:rFonts w:ascii="Times New Roman" w:hAnsi="Times New Roman"/>
                <w:sz w:val="16"/>
                <w:szCs w:val="16"/>
                <w:lang w:eastAsia="zh-TW"/>
              </w:rPr>
              <w:t>QPE/QPF for UFRM</w:t>
            </w:r>
          </w:p>
        </w:tc>
        <w:tc>
          <w:tcPr>
            <w:tcW w:w="5386" w:type="dxa"/>
          </w:tcPr>
          <w:p w:rsidR="00E21DBC" w:rsidRDefault="00A972FE" w:rsidP="00E21DBC">
            <w:pPr>
              <w:pStyle w:val="ListParagraph"/>
              <w:numPr>
                <w:ilvl w:val="0"/>
                <w:numId w:val="49"/>
              </w:numPr>
              <w:spacing w:line="200" w:lineRule="exact"/>
              <w:rPr>
                <w:rFonts w:ascii="Times New Roman" w:hAnsi="Times New Roman"/>
                <w:sz w:val="16"/>
                <w:szCs w:val="16"/>
              </w:rPr>
            </w:pPr>
            <w:r w:rsidRPr="00E21DBC">
              <w:rPr>
                <w:rFonts w:ascii="Times New Roman" w:hAnsi="Times New Roman"/>
                <w:sz w:val="16"/>
                <w:szCs w:val="16"/>
                <w:lang w:eastAsia="zh-TW"/>
              </w:rPr>
              <w:t>To collaborate with TC Fellowship scheme to provide QPE/QPF training to TC Members participating in the UFRM pilot projects upon a request</w:t>
            </w:r>
          </w:p>
          <w:p w:rsidR="00E21DBC" w:rsidRDefault="00A972FE" w:rsidP="00E21DBC">
            <w:pPr>
              <w:pStyle w:val="ListParagraph"/>
              <w:numPr>
                <w:ilvl w:val="0"/>
                <w:numId w:val="49"/>
              </w:numPr>
              <w:spacing w:line="200" w:lineRule="exact"/>
              <w:rPr>
                <w:rFonts w:ascii="Times New Roman" w:hAnsi="Times New Roman"/>
                <w:sz w:val="16"/>
                <w:szCs w:val="16"/>
              </w:rPr>
            </w:pPr>
            <w:r w:rsidRPr="00E21DBC">
              <w:rPr>
                <w:rFonts w:ascii="Times New Roman" w:hAnsi="Times New Roman"/>
                <w:sz w:val="16"/>
                <w:szCs w:val="16"/>
              </w:rPr>
              <w:t>To provide follow-on technical assistance to MMD and PAGASA on the adap</w:t>
            </w:r>
            <w:r w:rsidR="0061611B">
              <w:rPr>
                <w:rFonts w:ascii="Times New Roman" w:hAnsi="Times New Roman"/>
                <w:sz w:val="16"/>
                <w:szCs w:val="16"/>
              </w:rPr>
              <w:t>ta</w:t>
            </w:r>
            <w:r w:rsidRPr="00E21DBC">
              <w:rPr>
                <w:rFonts w:ascii="Times New Roman" w:hAnsi="Times New Roman"/>
                <w:sz w:val="16"/>
                <w:szCs w:val="16"/>
              </w:rPr>
              <w:t>tion of HKO’s SWIRLS</w:t>
            </w:r>
            <w:bookmarkStart w:id="10" w:name="OLE_LINK34"/>
            <w:bookmarkStart w:id="11" w:name="OLE_LINK35"/>
            <w:bookmarkStart w:id="12" w:name="OLE_LINK36"/>
          </w:p>
          <w:p w:rsidR="00A972FE" w:rsidRPr="00E21DBC" w:rsidRDefault="00A972FE" w:rsidP="00E21DBC">
            <w:pPr>
              <w:pStyle w:val="ListParagraph"/>
              <w:numPr>
                <w:ilvl w:val="0"/>
                <w:numId w:val="49"/>
              </w:numPr>
              <w:spacing w:line="200" w:lineRule="exact"/>
              <w:rPr>
                <w:rFonts w:ascii="Times New Roman" w:hAnsi="Times New Roman"/>
                <w:sz w:val="16"/>
                <w:szCs w:val="16"/>
              </w:rPr>
            </w:pPr>
            <w:r w:rsidRPr="00E21DBC">
              <w:rPr>
                <w:rFonts w:ascii="Times New Roman" w:hAnsi="Times New Roman"/>
                <w:sz w:val="16"/>
                <w:szCs w:val="16"/>
              </w:rPr>
              <w:t>Upon availability of budget, QPE/QPF workshop to be hosted by MMD</w:t>
            </w:r>
            <w:bookmarkEnd w:id="10"/>
            <w:bookmarkEnd w:id="11"/>
            <w:bookmarkEnd w:id="12"/>
          </w:p>
        </w:tc>
        <w:tc>
          <w:tcPr>
            <w:tcW w:w="1276" w:type="dxa"/>
          </w:tcPr>
          <w:p w:rsidR="00A972FE" w:rsidRPr="00233498" w:rsidRDefault="00A972FE" w:rsidP="00A972FE">
            <w:pPr>
              <w:spacing w:line="200" w:lineRule="exact"/>
              <w:contextualSpacing/>
              <w:rPr>
                <w:rFonts w:ascii="Times New Roman" w:hAnsi="Times New Roman"/>
                <w:sz w:val="16"/>
                <w:szCs w:val="16"/>
                <w:shd w:val="pct15" w:color="auto" w:fill="FFFFFF"/>
                <w:lang w:eastAsia="zh-TW"/>
              </w:rPr>
            </w:pPr>
            <w:r w:rsidRPr="00233498">
              <w:rPr>
                <w:rFonts w:ascii="Times New Roman" w:hAnsi="Times New Roman"/>
                <w:sz w:val="16"/>
                <w:szCs w:val="16"/>
                <w:lang w:eastAsia="zh-TW"/>
              </w:rPr>
              <w:t>US$5,000</w:t>
            </w:r>
          </w:p>
        </w:tc>
      </w:tr>
      <w:tr w:rsidR="00A972FE" w:rsidRPr="00233498">
        <w:trPr>
          <w:trHeight w:val="841"/>
        </w:trPr>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rPr>
            </w:pPr>
            <w:r w:rsidRPr="00233498">
              <w:rPr>
                <w:rFonts w:ascii="Times New Roman" w:hAnsi="Times New Roman"/>
                <w:sz w:val="16"/>
                <w:szCs w:val="16"/>
              </w:rPr>
              <w:t>9</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eastAsia="MS Mincho" w:hAnsi="Times New Roman"/>
                <w:sz w:val="16"/>
                <w:szCs w:val="16"/>
                <w:lang w:eastAsia="ja-JP"/>
              </w:rPr>
              <w:t>Storm surge watch scheme</w:t>
            </w:r>
          </w:p>
        </w:tc>
        <w:tc>
          <w:tcPr>
            <w:tcW w:w="5386" w:type="dxa"/>
          </w:tcPr>
          <w:p w:rsidR="00E21DBC" w:rsidRDefault="00A972FE" w:rsidP="00E21DBC">
            <w:pPr>
              <w:pStyle w:val="ListParagraph"/>
              <w:numPr>
                <w:ilvl w:val="0"/>
                <w:numId w:val="55"/>
              </w:numPr>
              <w:spacing w:line="180" w:lineRule="exact"/>
              <w:rPr>
                <w:rFonts w:ascii="Times New Roman" w:hAnsi="Times New Roman"/>
                <w:sz w:val="16"/>
                <w:szCs w:val="16"/>
              </w:rPr>
            </w:pPr>
            <w:bookmarkStart w:id="13" w:name="OLE_LINK42"/>
            <w:bookmarkStart w:id="14" w:name="OLE_LINK43"/>
            <w:r w:rsidRPr="00E21DBC">
              <w:rPr>
                <w:rFonts w:ascii="Times New Roman" w:hAnsi="Times New Roman"/>
                <w:sz w:val="16"/>
                <w:szCs w:val="16"/>
              </w:rPr>
              <w:t>To develop the storm surge model for expansion of the region</w:t>
            </w:r>
          </w:p>
          <w:p w:rsidR="00A972FE" w:rsidRPr="00E21DBC" w:rsidRDefault="00A972FE" w:rsidP="00E21DBC">
            <w:pPr>
              <w:pStyle w:val="ListParagraph"/>
              <w:numPr>
                <w:ilvl w:val="0"/>
                <w:numId w:val="55"/>
              </w:numPr>
              <w:spacing w:line="180" w:lineRule="exact"/>
              <w:rPr>
                <w:rFonts w:ascii="Times New Roman" w:hAnsi="Times New Roman"/>
                <w:sz w:val="16"/>
                <w:szCs w:val="16"/>
              </w:rPr>
            </w:pPr>
            <w:r w:rsidRPr="00E21DBC">
              <w:rPr>
                <w:rFonts w:ascii="Times New Roman" w:hAnsi="Times New Roman"/>
                <w:sz w:val="16"/>
                <w:szCs w:val="16"/>
              </w:rPr>
              <w:t>To provide storm surge time series charts at more than one point if so requested by Members</w:t>
            </w:r>
            <w:bookmarkEnd w:id="13"/>
            <w:bookmarkEnd w:id="14"/>
          </w:p>
        </w:tc>
        <w:tc>
          <w:tcPr>
            <w:tcW w:w="1276" w:type="dxa"/>
          </w:tcPr>
          <w:p w:rsidR="00A972FE" w:rsidRPr="00233498" w:rsidRDefault="00A972FE" w:rsidP="00A972FE">
            <w:pPr>
              <w:spacing w:line="200" w:lineRule="exact"/>
              <w:contextualSpacing/>
              <w:rPr>
                <w:rFonts w:ascii="Times New Roman" w:hAnsi="Times New Roman"/>
                <w:sz w:val="16"/>
                <w:szCs w:val="16"/>
              </w:rPr>
            </w:pPr>
            <w:r w:rsidRPr="00233498">
              <w:rPr>
                <w:rFonts w:ascii="Times New Roman" w:hAnsi="Times New Roman"/>
                <w:sz w:val="16"/>
                <w:szCs w:val="16"/>
              </w:rPr>
              <w:t>/</w:t>
            </w:r>
          </w:p>
        </w:tc>
      </w:tr>
      <w:tr w:rsidR="00A972FE" w:rsidRPr="00233498">
        <w:trPr>
          <w:trHeight w:val="980"/>
        </w:trPr>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rPr>
            </w:pPr>
            <w:r w:rsidRPr="00233498">
              <w:rPr>
                <w:rFonts w:ascii="Times New Roman" w:hAnsi="Times New Roman"/>
                <w:sz w:val="16"/>
                <w:szCs w:val="16"/>
              </w:rPr>
              <w:t>10</w:t>
            </w:r>
          </w:p>
        </w:tc>
        <w:tc>
          <w:tcPr>
            <w:tcW w:w="1843" w:type="dxa"/>
            <w:vAlign w:val="center"/>
          </w:tcPr>
          <w:p w:rsidR="00A972FE" w:rsidRPr="00233498" w:rsidRDefault="00A972FE" w:rsidP="00A972FE">
            <w:pPr>
              <w:spacing w:line="200" w:lineRule="exact"/>
              <w:contextualSpacing/>
              <w:jc w:val="center"/>
              <w:rPr>
                <w:rFonts w:ascii="Times New Roman" w:eastAsia="MS Mincho" w:hAnsi="Times New Roman"/>
                <w:sz w:val="16"/>
                <w:szCs w:val="16"/>
                <w:lang w:eastAsia="ja-JP"/>
              </w:rPr>
            </w:pPr>
            <w:r w:rsidRPr="00233498">
              <w:rPr>
                <w:rFonts w:ascii="Times New Roman" w:hAnsi="Times New Roman"/>
                <w:sz w:val="16"/>
                <w:szCs w:val="16"/>
              </w:rPr>
              <w:t xml:space="preserve">Transfer of the Technology of the </w:t>
            </w:r>
            <w:r w:rsidRPr="00233498">
              <w:rPr>
                <w:rFonts w:ascii="Times New Roman" w:hAnsi="Times New Roman"/>
                <w:sz w:val="16"/>
                <w:szCs w:val="16"/>
                <w:lang w:eastAsia="zh-TW"/>
              </w:rPr>
              <w:t xml:space="preserve">Typhoon </w:t>
            </w:r>
            <w:r w:rsidRPr="00233498">
              <w:rPr>
                <w:rFonts w:ascii="Times New Roman" w:hAnsi="Times New Roman"/>
                <w:sz w:val="16"/>
                <w:szCs w:val="16"/>
              </w:rPr>
              <w:t>Analysis and Prediction S</w:t>
            </w:r>
            <w:r w:rsidRPr="00233498">
              <w:rPr>
                <w:rFonts w:ascii="Times New Roman" w:hAnsi="Times New Roman"/>
                <w:sz w:val="16"/>
                <w:szCs w:val="16"/>
                <w:lang w:eastAsia="zh-TW"/>
              </w:rPr>
              <w:t>ystem</w:t>
            </w:r>
            <w:r w:rsidRPr="00233498">
              <w:rPr>
                <w:rFonts w:ascii="Times New Roman" w:hAnsi="Times New Roman"/>
                <w:sz w:val="16"/>
                <w:szCs w:val="16"/>
              </w:rPr>
              <w:t xml:space="preserve"> (TAPS)</w:t>
            </w:r>
          </w:p>
        </w:tc>
        <w:tc>
          <w:tcPr>
            <w:tcW w:w="5386" w:type="dxa"/>
          </w:tcPr>
          <w:p w:rsidR="00E21DBC" w:rsidRDefault="00A972FE" w:rsidP="00E21DBC">
            <w:pPr>
              <w:pStyle w:val="ListParagraph"/>
              <w:numPr>
                <w:ilvl w:val="0"/>
                <w:numId w:val="56"/>
              </w:numPr>
              <w:spacing w:line="180" w:lineRule="exact"/>
              <w:rPr>
                <w:rFonts w:ascii="Times New Roman" w:hAnsi="Times New Roman"/>
                <w:sz w:val="16"/>
                <w:szCs w:val="16"/>
                <w:lang w:eastAsia="zh-TW"/>
              </w:rPr>
            </w:pPr>
            <w:r w:rsidRPr="00E21DBC">
              <w:rPr>
                <w:rFonts w:ascii="Times New Roman" w:hAnsi="Times New Roman"/>
                <w:sz w:val="16"/>
                <w:szCs w:val="16"/>
              </w:rPr>
              <w:t xml:space="preserve">To </w:t>
            </w:r>
            <w:r w:rsidRPr="00E21DBC">
              <w:rPr>
                <w:rFonts w:ascii="Times New Roman" w:hAnsi="Times New Roman"/>
                <w:sz w:val="16"/>
                <w:szCs w:val="16"/>
                <w:lang w:eastAsia="zh-TW"/>
              </w:rPr>
              <w:t>construct data server for operating the TAPS</w:t>
            </w:r>
          </w:p>
          <w:p w:rsidR="00E21DBC" w:rsidRDefault="00A972FE" w:rsidP="00E21DBC">
            <w:pPr>
              <w:pStyle w:val="ListParagraph"/>
              <w:numPr>
                <w:ilvl w:val="0"/>
                <w:numId w:val="56"/>
              </w:numPr>
              <w:spacing w:line="180" w:lineRule="exact"/>
              <w:rPr>
                <w:rFonts w:ascii="Times New Roman" w:hAnsi="Times New Roman"/>
                <w:sz w:val="16"/>
                <w:szCs w:val="16"/>
                <w:lang w:eastAsia="zh-TW"/>
              </w:rPr>
            </w:pPr>
            <w:r w:rsidRPr="00E21DBC">
              <w:rPr>
                <w:rFonts w:ascii="Times New Roman" w:hAnsi="Times New Roman"/>
                <w:sz w:val="16"/>
                <w:szCs w:val="16"/>
                <w:lang w:eastAsia="zh-TW"/>
              </w:rPr>
              <w:t xml:space="preserve">To upgrade the user-compatible version of the TAPS </w:t>
            </w:r>
          </w:p>
          <w:p w:rsidR="00A972FE" w:rsidRPr="00E21DBC" w:rsidRDefault="00A972FE" w:rsidP="00E21DBC">
            <w:pPr>
              <w:pStyle w:val="ListParagraph"/>
              <w:numPr>
                <w:ilvl w:val="0"/>
                <w:numId w:val="56"/>
              </w:numPr>
              <w:spacing w:line="180" w:lineRule="exact"/>
              <w:rPr>
                <w:rFonts w:ascii="Times New Roman" w:hAnsi="Times New Roman"/>
                <w:sz w:val="16"/>
                <w:szCs w:val="16"/>
                <w:lang w:eastAsia="zh-TW"/>
              </w:rPr>
            </w:pPr>
            <w:r w:rsidRPr="00E21DBC">
              <w:rPr>
                <w:rFonts w:ascii="Times New Roman" w:hAnsi="Times New Roman"/>
                <w:sz w:val="16"/>
                <w:szCs w:val="16"/>
                <w:lang w:eastAsia="zh-TW"/>
              </w:rPr>
              <w:t>To train the typhoon forecasters on the use of the TAPS upon Member’s request</w:t>
            </w:r>
          </w:p>
        </w:tc>
        <w:tc>
          <w:tcPr>
            <w:tcW w:w="1276" w:type="dxa"/>
          </w:tcPr>
          <w:p w:rsidR="00A972FE" w:rsidRPr="00233498" w:rsidRDefault="00A972FE" w:rsidP="00A972FE">
            <w:pPr>
              <w:spacing w:line="200" w:lineRule="exact"/>
              <w:contextualSpacing/>
              <w:rPr>
                <w:rFonts w:ascii="Times New Roman" w:hAnsi="Times New Roman"/>
                <w:sz w:val="16"/>
                <w:szCs w:val="16"/>
                <w:lang w:eastAsia="zh-TW"/>
              </w:rPr>
            </w:pPr>
            <w:r w:rsidRPr="00233498">
              <w:rPr>
                <w:rFonts w:ascii="Times New Roman" w:hAnsi="Times New Roman"/>
                <w:color w:val="000000"/>
                <w:sz w:val="16"/>
                <w:szCs w:val="16"/>
                <w:lang w:eastAsia="zh-TW"/>
              </w:rPr>
              <w:t>US$</w:t>
            </w:r>
            <w:r w:rsidRPr="00233498">
              <w:rPr>
                <w:rFonts w:ascii="Times New Roman" w:hAnsi="Times New Roman"/>
                <w:color w:val="000000"/>
                <w:sz w:val="16"/>
                <w:szCs w:val="16"/>
              </w:rPr>
              <w:t>3,</w:t>
            </w:r>
            <w:r w:rsidRPr="00233498">
              <w:rPr>
                <w:rFonts w:ascii="Times New Roman" w:hAnsi="Times New Roman"/>
                <w:color w:val="000000"/>
                <w:sz w:val="16"/>
                <w:szCs w:val="16"/>
                <w:lang w:eastAsia="zh-TW"/>
              </w:rPr>
              <w:t>000</w:t>
            </w:r>
          </w:p>
        </w:tc>
      </w:tr>
    </w:tbl>
    <w:p w:rsidR="00A972FE" w:rsidRPr="00233498" w:rsidRDefault="00B324CC" w:rsidP="00A972FE">
      <w:pPr>
        <w:spacing w:line="220" w:lineRule="exact"/>
        <w:rPr>
          <w:rFonts w:ascii="Times New Roman" w:hAnsi="Times New Roman"/>
          <w:b/>
          <w:snapToGrid w:val="0"/>
          <w:color w:val="000000"/>
          <w:sz w:val="20"/>
          <w:szCs w:val="20"/>
          <w:u w:val="single"/>
        </w:rPr>
      </w:pPr>
      <w:r>
        <w:rPr>
          <w:rFonts w:ascii="Times New Roman" w:hAnsi="Times New Roman"/>
          <w:b/>
          <w:snapToGrid w:val="0"/>
          <w:color w:val="000000"/>
          <w:sz w:val="16"/>
          <w:szCs w:val="16"/>
          <w:u w:val="single"/>
        </w:rPr>
        <w:br w:type="page"/>
      </w:r>
      <w:r w:rsidR="00A972FE" w:rsidRPr="00233498">
        <w:rPr>
          <w:rFonts w:ascii="Times New Roman" w:hAnsi="Times New Roman"/>
          <w:b/>
          <w:snapToGrid w:val="0"/>
          <w:sz w:val="20"/>
          <w:szCs w:val="20"/>
          <w:u w:val="single"/>
        </w:rPr>
        <w:lastRenderedPageBreak/>
        <w:t>Perennial Operating Projects (POPs)</w:t>
      </w:r>
    </w:p>
    <w:p w:rsidR="00A972FE" w:rsidRPr="00233498" w:rsidRDefault="00A972FE" w:rsidP="00A972FE">
      <w:pPr>
        <w:spacing w:line="220" w:lineRule="exact"/>
        <w:jc w:val="center"/>
        <w:rPr>
          <w:rFonts w:ascii="Times New Roman" w:hAnsi="Times New Roman"/>
          <w:b/>
          <w:snapToGrid w:val="0"/>
          <w:color w:val="000000"/>
          <w:sz w:val="16"/>
          <w:szCs w:val="16"/>
          <w:u w:val="single"/>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843"/>
        <w:gridCol w:w="5386"/>
        <w:gridCol w:w="1276"/>
      </w:tblGrid>
      <w:tr w:rsidR="00A972FE" w:rsidRPr="00233498">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Objective Number</w:t>
            </w:r>
          </w:p>
        </w:tc>
        <w:tc>
          <w:tcPr>
            <w:tcW w:w="1843"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Objective</w:t>
            </w:r>
          </w:p>
        </w:tc>
        <w:tc>
          <w:tcPr>
            <w:tcW w:w="5386"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Action</w:t>
            </w:r>
          </w:p>
        </w:tc>
        <w:tc>
          <w:tcPr>
            <w:tcW w:w="1276"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Funding Required</w:t>
            </w:r>
          </w:p>
        </w:tc>
      </w:tr>
      <w:tr w:rsidR="00A972FE" w:rsidRPr="00233498">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rPr>
            </w:pPr>
            <w:r w:rsidRPr="00233498">
              <w:rPr>
                <w:rFonts w:ascii="Times New Roman" w:hAnsi="Times New Roman"/>
                <w:sz w:val="16"/>
                <w:szCs w:val="16"/>
              </w:rPr>
              <w:t>1</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rPr>
              <w:t>Improvement of QPE/QPF and storm surge techniques for TC Members</w:t>
            </w:r>
          </w:p>
        </w:tc>
        <w:tc>
          <w:tcPr>
            <w:tcW w:w="5386" w:type="dxa"/>
          </w:tcPr>
          <w:p w:rsidR="00A972FE" w:rsidRPr="00233498" w:rsidRDefault="00A972FE" w:rsidP="00A972FE">
            <w:pPr>
              <w:spacing w:line="180" w:lineRule="exact"/>
              <w:contextualSpacing/>
              <w:rPr>
                <w:rFonts w:ascii="Times New Roman" w:hAnsi="Times New Roman"/>
                <w:sz w:val="16"/>
                <w:szCs w:val="16"/>
              </w:rPr>
            </w:pPr>
            <w:r w:rsidRPr="00233498">
              <w:rPr>
                <w:rFonts w:ascii="Times New Roman" w:hAnsi="Times New Roman"/>
                <w:sz w:val="16"/>
                <w:szCs w:val="16"/>
              </w:rPr>
              <w:t>To collaborate with TRCG to conduct the yearly RSMC Tokyo Attachment Training for operational forecaster from TC Members includi</w:t>
            </w:r>
            <w:r w:rsidRPr="00233498">
              <w:rPr>
                <w:rFonts w:ascii="Times New Roman" w:hAnsi="Times New Roman"/>
                <w:color w:val="000000"/>
                <w:sz w:val="16"/>
                <w:szCs w:val="16"/>
              </w:rPr>
              <w:t>ng the training of storm surge model and QPE/QPF.</w:t>
            </w:r>
          </w:p>
          <w:p w:rsidR="00A972FE" w:rsidRPr="00233498" w:rsidRDefault="00A972FE" w:rsidP="00A972FE">
            <w:pPr>
              <w:spacing w:line="180" w:lineRule="exact"/>
              <w:contextualSpacing/>
              <w:rPr>
                <w:rFonts w:ascii="Times New Roman" w:hAnsi="Times New Roman"/>
                <w:sz w:val="16"/>
                <w:szCs w:val="16"/>
              </w:rPr>
            </w:pPr>
          </w:p>
        </w:tc>
        <w:tc>
          <w:tcPr>
            <w:tcW w:w="1276" w:type="dxa"/>
          </w:tcPr>
          <w:p w:rsidR="00A972FE" w:rsidRPr="00233498" w:rsidRDefault="00A972FE" w:rsidP="00A972FE">
            <w:pPr>
              <w:spacing w:line="200" w:lineRule="exact"/>
              <w:contextualSpacing/>
              <w:rPr>
                <w:rFonts w:ascii="Times New Roman" w:hAnsi="Times New Roman"/>
                <w:sz w:val="16"/>
                <w:szCs w:val="16"/>
              </w:rPr>
            </w:pPr>
            <w:r w:rsidRPr="00233498">
              <w:rPr>
                <w:rFonts w:ascii="Times New Roman" w:hAnsi="Times New Roman"/>
                <w:sz w:val="16"/>
                <w:szCs w:val="16"/>
              </w:rPr>
              <w:t>/</w:t>
            </w:r>
          </w:p>
        </w:tc>
      </w:tr>
      <w:tr w:rsidR="00A972FE" w:rsidRPr="00233498">
        <w:trPr>
          <w:trHeight w:val="854"/>
        </w:trPr>
        <w:tc>
          <w:tcPr>
            <w:tcW w:w="81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lang w:eastAsia="zh-TW"/>
              </w:rPr>
            </w:pPr>
            <w:r w:rsidRPr="00233498">
              <w:rPr>
                <w:rFonts w:ascii="Times New Roman" w:hAnsi="Times New Roman"/>
                <w:sz w:val="16"/>
                <w:szCs w:val="16"/>
              </w:rPr>
              <w:t>2</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lang w:eastAsia="zh-TW"/>
              </w:rPr>
            </w:pPr>
            <w:r w:rsidRPr="00233498">
              <w:rPr>
                <w:rFonts w:ascii="Times New Roman" w:hAnsi="Times New Roman"/>
                <w:sz w:val="16"/>
                <w:szCs w:val="16"/>
                <w:lang w:eastAsia="zh-TW"/>
              </w:rPr>
              <w:t>Web-based typhoon forum</w:t>
            </w:r>
          </w:p>
        </w:tc>
        <w:tc>
          <w:tcPr>
            <w:tcW w:w="5386" w:type="dxa"/>
          </w:tcPr>
          <w:p w:rsidR="00E21DBC" w:rsidRDefault="00A972FE" w:rsidP="00E21DBC">
            <w:pPr>
              <w:pStyle w:val="ListParagraph"/>
              <w:numPr>
                <w:ilvl w:val="0"/>
                <w:numId w:val="57"/>
              </w:numPr>
              <w:spacing w:line="200" w:lineRule="exact"/>
              <w:rPr>
                <w:rFonts w:ascii="Times New Roman" w:hAnsi="Times New Roman"/>
                <w:sz w:val="16"/>
                <w:szCs w:val="16"/>
              </w:rPr>
            </w:pPr>
            <w:r w:rsidRPr="00E21DBC">
              <w:rPr>
                <w:rFonts w:ascii="Times New Roman" w:hAnsi="Times New Roman"/>
                <w:sz w:val="16"/>
                <w:szCs w:val="16"/>
              </w:rPr>
              <w:t>To run routinely</w:t>
            </w:r>
          </w:p>
          <w:p w:rsidR="00A972FE" w:rsidRPr="00E21DBC" w:rsidRDefault="00A972FE" w:rsidP="00E21DBC">
            <w:pPr>
              <w:pStyle w:val="ListParagraph"/>
              <w:numPr>
                <w:ilvl w:val="0"/>
                <w:numId w:val="57"/>
              </w:numPr>
              <w:spacing w:line="200" w:lineRule="exact"/>
              <w:rPr>
                <w:rFonts w:ascii="Times New Roman" w:hAnsi="Times New Roman"/>
                <w:sz w:val="16"/>
                <w:szCs w:val="16"/>
              </w:rPr>
            </w:pPr>
            <w:r w:rsidRPr="00E21DBC">
              <w:rPr>
                <w:rFonts w:ascii="Times New Roman" w:hAnsi="Times New Roman"/>
                <w:sz w:val="16"/>
                <w:szCs w:val="16"/>
              </w:rPr>
              <w:t>Opening for scientists and operational forecasters upon Member’s request (nominated by Members)</w:t>
            </w:r>
          </w:p>
        </w:tc>
        <w:tc>
          <w:tcPr>
            <w:tcW w:w="1276" w:type="dxa"/>
          </w:tcPr>
          <w:p w:rsidR="00A972FE" w:rsidRPr="00233498" w:rsidRDefault="00A972FE" w:rsidP="00A972FE">
            <w:pPr>
              <w:spacing w:line="200" w:lineRule="exact"/>
              <w:contextualSpacing/>
              <w:rPr>
                <w:rFonts w:ascii="Times New Roman" w:hAnsi="Times New Roman"/>
                <w:sz w:val="16"/>
                <w:szCs w:val="16"/>
              </w:rPr>
            </w:pPr>
            <w:r w:rsidRPr="00233498">
              <w:rPr>
                <w:rFonts w:ascii="Times New Roman" w:hAnsi="Times New Roman"/>
                <w:sz w:val="16"/>
                <w:szCs w:val="16"/>
              </w:rPr>
              <w:t>/</w:t>
            </w:r>
          </w:p>
        </w:tc>
      </w:tr>
      <w:tr w:rsidR="00A972FE" w:rsidRPr="00233498">
        <w:trPr>
          <w:trHeight w:val="979"/>
        </w:trPr>
        <w:tc>
          <w:tcPr>
            <w:tcW w:w="817"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rPr>
              <w:t>3</w:t>
            </w:r>
          </w:p>
        </w:tc>
        <w:tc>
          <w:tcPr>
            <w:tcW w:w="1843" w:type="dxa"/>
            <w:vAlign w:val="center"/>
          </w:tcPr>
          <w:p w:rsidR="00A972FE" w:rsidRPr="00233498" w:rsidRDefault="00A972FE" w:rsidP="00A972FE">
            <w:pPr>
              <w:spacing w:line="200" w:lineRule="exact"/>
              <w:contextualSpacing/>
              <w:jc w:val="center"/>
              <w:rPr>
                <w:rFonts w:ascii="Times New Roman" w:hAnsi="Times New Roman"/>
                <w:sz w:val="16"/>
                <w:szCs w:val="16"/>
                <w:lang w:eastAsia="zh-TW"/>
              </w:rPr>
            </w:pPr>
            <w:r w:rsidRPr="00233498">
              <w:rPr>
                <w:rFonts w:ascii="Times New Roman" w:hAnsi="Times New Roman"/>
                <w:sz w:val="16"/>
                <w:szCs w:val="16"/>
                <w:lang w:eastAsia="zh-TW"/>
              </w:rPr>
              <w:t>Tropical Cyclone</w:t>
            </w:r>
            <w:r w:rsidRPr="00233498">
              <w:rPr>
                <w:rFonts w:ascii="Times New Roman" w:hAnsi="Times New Roman"/>
                <w:sz w:val="16"/>
                <w:szCs w:val="16"/>
              </w:rPr>
              <w:t xml:space="preserve"> Research and</w:t>
            </w:r>
            <w:r w:rsidRPr="00233498">
              <w:rPr>
                <w:rFonts w:ascii="Times New Roman" w:hAnsi="Times New Roman"/>
                <w:sz w:val="16"/>
                <w:szCs w:val="16"/>
                <w:lang w:eastAsia="zh-TW"/>
              </w:rPr>
              <w:t xml:space="preserve"> Review</w:t>
            </w:r>
          </w:p>
        </w:tc>
        <w:tc>
          <w:tcPr>
            <w:tcW w:w="5386" w:type="dxa"/>
          </w:tcPr>
          <w:p w:rsidR="00E21DBC" w:rsidRDefault="00A972FE" w:rsidP="00E21DBC">
            <w:pPr>
              <w:pStyle w:val="ListParagraph"/>
              <w:numPr>
                <w:ilvl w:val="0"/>
                <w:numId w:val="58"/>
              </w:numPr>
              <w:spacing w:line="200" w:lineRule="exact"/>
              <w:rPr>
                <w:rFonts w:ascii="Times New Roman" w:hAnsi="Times New Roman"/>
                <w:sz w:val="16"/>
                <w:szCs w:val="16"/>
                <w:lang w:eastAsia="zh-TW"/>
              </w:rPr>
            </w:pPr>
            <w:r w:rsidRPr="00E21DBC">
              <w:rPr>
                <w:rFonts w:ascii="Times New Roman" w:hAnsi="Times New Roman"/>
                <w:sz w:val="16"/>
                <w:szCs w:val="16"/>
              </w:rPr>
              <w:t>To publish the journal quarterly in 2013</w:t>
            </w:r>
          </w:p>
          <w:p w:rsidR="00E21DBC" w:rsidRDefault="00A972FE" w:rsidP="00E21DBC">
            <w:pPr>
              <w:pStyle w:val="ListParagraph"/>
              <w:numPr>
                <w:ilvl w:val="0"/>
                <w:numId w:val="58"/>
              </w:numPr>
              <w:spacing w:line="200" w:lineRule="exact"/>
              <w:rPr>
                <w:rFonts w:ascii="Times New Roman" w:hAnsi="Times New Roman"/>
                <w:sz w:val="16"/>
                <w:szCs w:val="16"/>
                <w:lang w:eastAsia="zh-TW"/>
              </w:rPr>
            </w:pPr>
            <w:r w:rsidRPr="00E21DBC">
              <w:rPr>
                <w:rFonts w:ascii="Times New Roman" w:hAnsi="Times New Roman"/>
                <w:sz w:val="16"/>
                <w:szCs w:val="16"/>
              </w:rPr>
              <w:t>Improvement of the editorial procedure (includes inviting the visiting editor)</w:t>
            </w:r>
          </w:p>
          <w:p w:rsidR="00A972FE" w:rsidRPr="00E21DBC" w:rsidRDefault="00A972FE" w:rsidP="00E21DBC">
            <w:pPr>
              <w:pStyle w:val="ListParagraph"/>
              <w:numPr>
                <w:ilvl w:val="0"/>
                <w:numId w:val="58"/>
              </w:numPr>
              <w:spacing w:line="200" w:lineRule="exact"/>
              <w:rPr>
                <w:rFonts w:ascii="Times New Roman" w:hAnsi="Times New Roman"/>
                <w:sz w:val="16"/>
                <w:szCs w:val="16"/>
                <w:lang w:eastAsia="zh-TW"/>
              </w:rPr>
            </w:pPr>
            <w:r w:rsidRPr="00E21DBC">
              <w:rPr>
                <w:rFonts w:ascii="Times New Roman" w:hAnsi="Times New Roman"/>
                <w:sz w:val="16"/>
                <w:szCs w:val="16"/>
              </w:rPr>
              <w:t>Application of online ISSN</w:t>
            </w:r>
          </w:p>
        </w:tc>
        <w:tc>
          <w:tcPr>
            <w:tcW w:w="1276" w:type="dxa"/>
          </w:tcPr>
          <w:p w:rsidR="00A972FE" w:rsidRPr="00233498" w:rsidRDefault="00A972FE" w:rsidP="00A972FE">
            <w:pPr>
              <w:spacing w:line="200" w:lineRule="exact"/>
              <w:contextualSpacing/>
              <w:rPr>
                <w:rFonts w:ascii="Times New Roman" w:hAnsi="Times New Roman"/>
                <w:color w:val="C00000"/>
                <w:sz w:val="16"/>
                <w:szCs w:val="16"/>
              </w:rPr>
            </w:pPr>
            <w:r w:rsidRPr="00233498">
              <w:rPr>
                <w:rFonts w:ascii="Times New Roman" w:hAnsi="Times New Roman"/>
                <w:color w:val="000000"/>
                <w:sz w:val="16"/>
                <w:szCs w:val="16"/>
              </w:rPr>
              <w:t>US$3,000</w:t>
            </w:r>
          </w:p>
        </w:tc>
      </w:tr>
    </w:tbl>
    <w:p w:rsidR="00A972FE" w:rsidRPr="00233498" w:rsidRDefault="00A972FE" w:rsidP="00A972FE">
      <w:pPr>
        <w:spacing w:line="220" w:lineRule="exact"/>
        <w:rPr>
          <w:rFonts w:ascii="Times New Roman" w:hAnsi="Times New Roman"/>
          <w:b/>
          <w:snapToGrid w:val="0"/>
          <w:color w:val="000000"/>
          <w:sz w:val="16"/>
          <w:szCs w:val="16"/>
          <w:u w:val="single"/>
        </w:rPr>
      </w:pPr>
    </w:p>
    <w:p w:rsidR="00A972FE" w:rsidRPr="00233498" w:rsidRDefault="00A972FE" w:rsidP="00A972FE">
      <w:pPr>
        <w:spacing w:line="220" w:lineRule="exact"/>
        <w:rPr>
          <w:rFonts w:ascii="Times New Roman" w:hAnsi="Times New Roman"/>
          <w:b/>
          <w:snapToGrid w:val="0"/>
          <w:color w:val="000000"/>
          <w:sz w:val="20"/>
          <w:szCs w:val="20"/>
          <w:u w:val="single"/>
        </w:rPr>
      </w:pPr>
      <w:r w:rsidRPr="00233498">
        <w:rPr>
          <w:rFonts w:ascii="Times New Roman" w:hAnsi="Times New Roman"/>
          <w:b/>
          <w:snapToGrid w:val="0"/>
          <w:sz w:val="20"/>
          <w:szCs w:val="20"/>
          <w:u w:val="single"/>
        </w:rPr>
        <w:t>Preliminary Projects (PPs)</w:t>
      </w:r>
    </w:p>
    <w:p w:rsidR="00A972FE" w:rsidRPr="00233498" w:rsidRDefault="00A972FE" w:rsidP="00A972FE">
      <w:pPr>
        <w:spacing w:line="220" w:lineRule="exact"/>
        <w:jc w:val="center"/>
        <w:rPr>
          <w:rFonts w:ascii="Times New Roman" w:hAnsi="Times New Roman"/>
          <w:b/>
          <w:snapToGrid w:val="0"/>
          <w:color w:val="000000"/>
          <w:sz w:val="16"/>
          <w:szCs w:val="16"/>
          <w:u w:val="single"/>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07"/>
        <w:gridCol w:w="1853"/>
        <w:gridCol w:w="5386"/>
        <w:gridCol w:w="1276"/>
      </w:tblGrid>
      <w:tr w:rsidR="00A972FE" w:rsidRPr="00233498">
        <w:tc>
          <w:tcPr>
            <w:tcW w:w="807" w:type="dxa"/>
            <w:vAlign w:val="center"/>
          </w:tcPr>
          <w:p w:rsidR="00A972FE" w:rsidRPr="00233498" w:rsidRDefault="00A972FE" w:rsidP="00A972FE">
            <w:pPr>
              <w:spacing w:line="200" w:lineRule="exact"/>
              <w:ind w:leftChars="-45" w:left="-108"/>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Objective Number</w:t>
            </w:r>
          </w:p>
        </w:tc>
        <w:tc>
          <w:tcPr>
            <w:tcW w:w="1853"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Objective</w:t>
            </w:r>
          </w:p>
        </w:tc>
        <w:tc>
          <w:tcPr>
            <w:tcW w:w="5386"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Action</w:t>
            </w:r>
          </w:p>
        </w:tc>
        <w:tc>
          <w:tcPr>
            <w:tcW w:w="1276"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cs="Arial"/>
                <w:b/>
                <w:sz w:val="16"/>
                <w:szCs w:val="16"/>
                <w:lang w:eastAsia="zh-TW"/>
              </w:rPr>
              <w:t>Funding Required</w:t>
            </w:r>
          </w:p>
        </w:tc>
      </w:tr>
      <w:tr w:rsidR="00A972FE" w:rsidRPr="00233498">
        <w:trPr>
          <w:trHeight w:val="1267"/>
        </w:trPr>
        <w:tc>
          <w:tcPr>
            <w:tcW w:w="807" w:type="dxa"/>
            <w:vAlign w:val="center"/>
          </w:tcPr>
          <w:p w:rsidR="00A972FE" w:rsidRPr="00233498" w:rsidRDefault="00A972FE" w:rsidP="00A972FE">
            <w:pPr>
              <w:spacing w:line="200" w:lineRule="exact"/>
              <w:ind w:leftChars="-45" w:left="-108"/>
              <w:contextualSpacing/>
              <w:jc w:val="center"/>
              <w:rPr>
                <w:rFonts w:ascii="Times New Roman" w:hAnsi="Times New Roman" w:cs="Arial"/>
                <w:b/>
                <w:sz w:val="16"/>
                <w:szCs w:val="16"/>
                <w:lang w:eastAsia="zh-TW"/>
              </w:rPr>
            </w:pPr>
            <w:r w:rsidRPr="00233498">
              <w:rPr>
                <w:rFonts w:ascii="Times New Roman" w:hAnsi="Times New Roman"/>
                <w:sz w:val="16"/>
                <w:szCs w:val="16"/>
              </w:rPr>
              <w:t>1</w:t>
            </w:r>
          </w:p>
        </w:tc>
        <w:tc>
          <w:tcPr>
            <w:tcW w:w="1853" w:type="dxa"/>
            <w:vAlign w:val="center"/>
          </w:tcPr>
          <w:p w:rsidR="00A972FE" w:rsidRPr="00233498" w:rsidRDefault="00A972FE" w:rsidP="00A972FE">
            <w:pPr>
              <w:spacing w:line="200" w:lineRule="exact"/>
              <w:contextualSpacing/>
              <w:jc w:val="center"/>
              <w:rPr>
                <w:rFonts w:ascii="Times New Roman" w:hAnsi="Times New Roman" w:cs="Arial"/>
                <w:b/>
                <w:sz w:val="16"/>
                <w:szCs w:val="16"/>
                <w:lang w:eastAsia="zh-TW"/>
              </w:rPr>
            </w:pPr>
            <w:r w:rsidRPr="00233498">
              <w:rPr>
                <w:rFonts w:ascii="Times New Roman" w:hAnsi="Times New Roman"/>
                <w:sz w:val="16"/>
                <w:szCs w:val="16"/>
              </w:rPr>
              <w:t>Assessment report on the impact of climate change on tropical cyclone in TC region</w:t>
            </w:r>
          </w:p>
        </w:tc>
        <w:tc>
          <w:tcPr>
            <w:tcW w:w="5386" w:type="dxa"/>
          </w:tcPr>
          <w:p w:rsidR="00A972FE" w:rsidRPr="00233498" w:rsidRDefault="00A972FE" w:rsidP="00E21DBC">
            <w:pPr>
              <w:widowControl w:val="0"/>
              <w:numPr>
                <w:ilvl w:val="0"/>
                <w:numId w:val="23"/>
              </w:numPr>
              <w:spacing w:line="180" w:lineRule="exact"/>
              <w:contextualSpacing/>
              <w:rPr>
                <w:rFonts w:ascii="Times New Roman" w:hAnsi="Times New Roman"/>
                <w:sz w:val="16"/>
                <w:szCs w:val="16"/>
              </w:rPr>
            </w:pPr>
            <w:bookmarkStart w:id="15" w:name="OLE_LINK53"/>
            <w:bookmarkStart w:id="16" w:name="OLE_LINK54"/>
            <w:r w:rsidRPr="00233498">
              <w:rPr>
                <w:rFonts w:ascii="Times New Roman" w:hAnsi="Times New Roman"/>
                <w:sz w:val="16"/>
                <w:szCs w:val="16"/>
              </w:rPr>
              <w:t>To carry out the preliminary studies, on the impact of climate change on tropical cyclone, especially on the unusual behavior of tropical cyclone in the TC region</w:t>
            </w:r>
          </w:p>
          <w:p w:rsidR="00A972FE" w:rsidRPr="00233498" w:rsidRDefault="00A972FE" w:rsidP="00E21DBC">
            <w:pPr>
              <w:widowControl w:val="0"/>
              <w:numPr>
                <w:ilvl w:val="0"/>
                <w:numId w:val="23"/>
              </w:numPr>
              <w:spacing w:line="180" w:lineRule="exact"/>
              <w:contextualSpacing/>
              <w:rPr>
                <w:rFonts w:ascii="Times New Roman" w:hAnsi="Times New Roman"/>
                <w:sz w:val="16"/>
                <w:szCs w:val="16"/>
              </w:rPr>
            </w:pPr>
            <w:r w:rsidRPr="00233498">
              <w:rPr>
                <w:rFonts w:ascii="Times New Roman" w:hAnsi="Times New Roman"/>
                <w:sz w:val="16"/>
                <w:szCs w:val="16"/>
              </w:rPr>
              <w:t>To prepare the AOP for drafting the 3rd assessment report upon the results of the preliminary studies (it’ll be issued before IPCC AR6 in 2016)</w:t>
            </w:r>
            <w:bookmarkEnd w:id="15"/>
            <w:bookmarkEnd w:id="16"/>
          </w:p>
        </w:tc>
        <w:tc>
          <w:tcPr>
            <w:tcW w:w="1276" w:type="dxa"/>
          </w:tcPr>
          <w:p w:rsidR="00A972FE" w:rsidRPr="00233498" w:rsidRDefault="00A972FE" w:rsidP="00A972FE">
            <w:pPr>
              <w:spacing w:line="200" w:lineRule="exact"/>
              <w:contextualSpacing/>
              <w:rPr>
                <w:rFonts w:ascii="Times New Roman" w:hAnsi="Times New Roman" w:cs="Arial"/>
                <w:b/>
                <w:sz w:val="16"/>
                <w:szCs w:val="16"/>
              </w:rPr>
            </w:pPr>
            <w:r w:rsidRPr="00233498">
              <w:rPr>
                <w:rFonts w:ascii="Times New Roman" w:hAnsi="Times New Roman" w:cs="Arial"/>
                <w:b/>
                <w:sz w:val="16"/>
                <w:szCs w:val="16"/>
              </w:rPr>
              <w:t>/</w:t>
            </w:r>
          </w:p>
        </w:tc>
      </w:tr>
      <w:tr w:rsidR="00A972FE" w:rsidRPr="00233498">
        <w:tc>
          <w:tcPr>
            <w:tcW w:w="80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rPr>
            </w:pPr>
            <w:bookmarkStart w:id="17" w:name="_Hlk341517517"/>
            <w:r w:rsidRPr="00233498">
              <w:rPr>
                <w:rFonts w:ascii="Times New Roman" w:hAnsi="Times New Roman"/>
                <w:sz w:val="16"/>
                <w:szCs w:val="16"/>
                <w:lang w:eastAsia="zh-TW"/>
              </w:rPr>
              <w:t>2</w:t>
            </w:r>
          </w:p>
        </w:tc>
        <w:tc>
          <w:tcPr>
            <w:tcW w:w="1853" w:type="dxa"/>
            <w:vAlign w:val="center"/>
          </w:tcPr>
          <w:p w:rsidR="00A972FE" w:rsidRPr="00233498" w:rsidRDefault="00A972FE" w:rsidP="00A972FE">
            <w:pPr>
              <w:spacing w:line="200" w:lineRule="exact"/>
              <w:ind w:left="80" w:hangingChars="50" w:hanging="80"/>
              <w:contextualSpacing/>
              <w:jc w:val="center"/>
              <w:rPr>
                <w:rFonts w:ascii="Times New Roman" w:hAnsi="Times New Roman"/>
                <w:sz w:val="16"/>
                <w:szCs w:val="16"/>
              </w:rPr>
            </w:pPr>
            <w:r w:rsidRPr="00233498">
              <w:rPr>
                <w:rFonts w:ascii="Times New Roman" w:hAnsi="Times New Roman"/>
                <w:sz w:val="16"/>
                <w:szCs w:val="16"/>
              </w:rPr>
              <w:t>Harmonization of Tropical cyclone intensity analysis</w:t>
            </w:r>
          </w:p>
        </w:tc>
        <w:tc>
          <w:tcPr>
            <w:tcW w:w="5386" w:type="dxa"/>
          </w:tcPr>
          <w:p w:rsidR="00A972FE" w:rsidRPr="00233498" w:rsidRDefault="00A972FE" w:rsidP="00A972FE">
            <w:pPr>
              <w:spacing w:line="180" w:lineRule="exact"/>
              <w:contextualSpacing/>
              <w:rPr>
                <w:rFonts w:ascii="Times New Roman" w:hAnsi="Times New Roman"/>
                <w:sz w:val="16"/>
                <w:szCs w:val="16"/>
              </w:rPr>
            </w:pPr>
            <w:bookmarkStart w:id="18" w:name="OLE_LINK6"/>
            <w:bookmarkStart w:id="19" w:name="OLE_LINK7"/>
            <w:bookmarkStart w:id="20" w:name="OLE_LINK8"/>
            <w:bookmarkStart w:id="21" w:name="OLE_LINK9"/>
            <w:r w:rsidRPr="00233498">
              <w:rPr>
                <w:rFonts w:ascii="Times New Roman" w:hAnsi="Times New Roman"/>
                <w:sz w:val="16"/>
                <w:szCs w:val="16"/>
              </w:rPr>
              <w:t>Based on the recommendation of the best track consolidation meeting, continue to study the methodology to compare the best track datasets with the consideration on the progress of digitization of CI numbers in hard copy</w:t>
            </w:r>
            <w:bookmarkEnd w:id="18"/>
            <w:bookmarkEnd w:id="19"/>
            <w:bookmarkEnd w:id="20"/>
            <w:bookmarkEnd w:id="21"/>
          </w:p>
          <w:p w:rsidR="00A972FE" w:rsidRPr="00233498" w:rsidRDefault="00A972FE" w:rsidP="00A972FE">
            <w:pPr>
              <w:spacing w:line="180" w:lineRule="exact"/>
              <w:contextualSpacing/>
              <w:rPr>
                <w:rFonts w:ascii="Times New Roman" w:hAnsi="Times New Roman"/>
                <w:sz w:val="16"/>
                <w:szCs w:val="16"/>
              </w:rPr>
            </w:pPr>
          </w:p>
        </w:tc>
        <w:tc>
          <w:tcPr>
            <w:tcW w:w="1276" w:type="dxa"/>
          </w:tcPr>
          <w:p w:rsidR="00A972FE" w:rsidRPr="00233498" w:rsidRDefault="00A972FE" w:rsidP="00A972FE">
            <w:pPr>
              <w:spacing w:line="200" w:lineRule="exact"/>
              <w:contextualSpacing/>
              <w:rPr>
                <w:rFonts w:ascii="Times New Roman" w:hAnsi="Times New Roman"/>
                <w:sz w:val="16"/>
                <w:szCs w:val="16"/>
              </w:rPr>
            </w:pPr>
            <w:r w:rsidRPr="00233498">
              <w:rPr>
                <w:rFonts w:ascii="Times New Roman" w:hAnsi="Times New Roman"/>
                <w:sz w:val="16"/>
                <w:szCs w:val="16"/>
              </w:rPr>
              <w:t>/</w:t>
            </w:r>
          </w:p>
        </w:tc>
      </w:tr>
      <w:tr w:rsidR="00A972FE" w:rsidRPr="00233498">
        <w:trPr>
          <w:trHeight w:val="942"/>
        </w:trPr>
        <w:tc>
          <w:tcPr>
            <w:tcW w:w="807" w:type="dxa"/>
            <w:vAlign w:val="center"/>
          </w:tcPr>
          <w:p w:rsidR="00A972FE" w:rsidRPr="00233498" w:rsidRDefault="00A972FE" w:rsidP="00A972FE">
            <w:pPr>
              <w:spacing w:line="200" w:lineRule="exact"/>
              <w:ind w:leftChars="-45" w:left="-108"/>
              <w:contextualSpacing/>
              <w:jc w:val="center"/>
              <w:rPr>
                <w:rFonts w:ascii="Times New Roman" w:hAnsi="Times New Roman"/>
                <w:sz w:val="16"/>
                <w:szCs w:val="16"/>
              </w:rPr>
            </w:pPr>
            <w:r w:rsidRPr="00233498">
              <w:rPr>
                <w:rFonts w:ascii="Times New Roman" w:hAnsi="Times New Roman"/>
                <w:sz w:val="16"/>
                <w:szCs w:val="16"/>
              </w:rPr>
              <w:t>3</w:t>
            </w:r>
          </w:p>
        </w:tc>
        <w:tc>
          <w:tcPr>
            <w:tcW w:w="1853" w:type="dxa"/>
            <w:vAlign w:val="center"/>
          </w:tcPr>
          <w:p w:rsidR="00A972FE" w:rsidRPr="00233498" w:rsidRDefault="00A972FE" w:rsidP="00A972FE">
            <w:pPr>
              <w:spacing w:line="200" w:lineRule="exact"/>
              <w:contextualSpacing/>
              <w:jc w:val="center"/>
              <w:rPr>
                <w:rFonts w:ascii="Times New Roman" w:hAnsi="Times New Roman"/>
                <w:sz w:val="16"/>
                <w:szCs w:val="16"/>
              </w:rPr>
            </w:pPr>
            <w:r w:rsidRPr="00233498">
              <w:rPr>
                <w:rFonts w:ascii="Times New Roman" w:hAnsi="Times New Roman"/>
                <w:sz w:val="16"/>
                <w:szCs w:val="16"/>
              </w:rPr>
              <w:t>Harmonization of timing of upgrade of TD to TS by various warning centers</w:t>
            </w:r>
          </w:p>
        </w:tc>
        <w:tc>
          <w:tcPr>
            <w:tcW w:w="5386" w:type="dxa"/>
          </w:tcPr>
          <w:p w:rsidR="00A972FE" w:rsidRPr="00233498" w:rsidRDefault="00A972FE" w:rsidP="00A972FE">
            <w:pPr>
              <w:spacing w:line="180" w:lineRule="exact"/>
              <w:contextualSpacing/>
              <w:rPr>
                <w:rFonts w:ascii="Times New Roman" w:hAnsi="Times New Roman"/>
                <w:sz w:val="16"/>
                <w:szCs w:val="16"/>
              </w:rPr>
            </w:pPr>
            <w:bookmarkStart w:id="22" w:name="OLE_LINK55"/>
            <w:bookmarkStart w:id="23" w:name="OLE_LINK56"/>
            <w:r w:rsidRPr="00233498">
              <w:rPr>
                <w:rFonts w:ascii="Times New Roman" w:hAnsi="Times New Roman"/>
                <w:sz w:val="16"/>
                <w:szCs w:val="16"/>
              </w:rPr>
              <w:t>To continue with the work of the Taskforce on TC Intensity Analysis for Upgrading TD</w:t>
            </w:r>
            <w:bookmarkEnd w:id="22"/>
            <w:bookmarkEnd w:id="23"/>
          </w:p>
        </w:tc>
        <w:tc>
          <w:tcPr>
            <w:tcW w:w="1276" w:type="dxa"/>
          </w:tcPr>
          <w:p w:rsidR="00A972FE" w:rsidRPr="00233498" w:rsidRDefault="00A972FE" w:rsidP="00A972FE">
            <w:pPr>
              <w:spacing w:line="200" w:lineRule="exact"/>
              <w:contextualSpacing/>
              <w:rPr>
                <w:rFonts w:ascii="Times New Roman" w:hAnsi="Times New Roman"/>
                <w:sz w:val="16"/>
                <w:szCs w:val="16"/>
                <w:lang w:val="pt-PT"/>
              </w:rPr>
            </w:pPr>
            <w:r w:rsidRPr="00233498">
              <w:rPr>
                <w:rFonts w:ascii="Times New Roman" w:hAnsi="Times New Roman"/>
                <w:sz w:val="16"/>
                <w:szCs w:val="16"/>
                <w:lang w:val="pt-PT"/>
              </w:rPr>
              <w:t>/</w:t>
            </w:r>
          </w:p>
        </w:tc>
      </w:tr>
      <w:bookmarkEnd w:id="17"/>
    </w:tbl>
    <w:p w:rsidR="00A972FE" w:rsidRPr="00233498" w:rsidRDefault="00A972FE" w:rsidP="00A972FE">
      <w:pPr>
        <w:rPr>
          <w:szCs w:val="21"/>
        </w:rPr>
      </w:pPr>
    </w:p>
    <w:p w:rsidR="00A972FE" w:rsidRPr="00A972FE" w:rsidRDefault="00A972FE" w:rsidP="00A972FE">
      <w:pPr>
        <w:rPr>
          <w:rFonts w:ascii="Times New Roman" w:hAnsi="Times New Roman"/>
          <w:sz w:val="20"/>
          <w:szCs w:val="21"/>
        </w:rPr>
      </w:pPr>
    </w:p>
    <w:p w:rsidR="00A972FE" w:rsidRDefault="00A972FE" w:rsidP="00A972FE">
      <w:pPr>
        <w:rPr>
          <w:rFonts w:ascii="Times New Roman" w:hAnsi="Times New Roman"/>
          <w:sz w:val="20"/>
          <w:szCs w:val="21"/>
        </w:rPr>
      </w:pPr>
      <w:r w:rsidRPr="00A972FE">
        <w:rPr>
          <w:rFonts w:ascii="Times New Roman" w:hAnsi="Times New Roman"/>
          <w:sz w:val="20"/>
          <w:szCs w:val="21"/>
        </w:rPr>
        <w:t>6.</w:t>
      </w:r>
      <w:r w:rsidRPr="00A972FE">
        <w:rPr>
          <w:rFonts w:ascii="Times New Roman" w:hAnsi="Times New Roman"/>
          <w:sz w:val="20"/>
          <w:szCs w:val="21"/>
        </w:rPr>
        <w:tab/>
        <w:t>Conclusions of the Meeting</w:t>
      </w:r>
    </w:p>
    <w:p w:rsidR="005C3D61" w:rsidRPr="00A972FE" w:rsidRDefault="005C3D61" w:rsidP="00A972FE">
      <w:pPr>
        <w:rPr>
          <w:rFonts w:ascii="Times New Roman" w:hAnsi="Times New Roman"/>
          <w:sz w:val="20"/>
          <w:szCs w:val="21"/>
        </w:rPr>
      </w:pPr>
    </w:p>
    <w:p w:rsidR="00A972FE" w:rsidRPr="00A972FE" w:rsidRDefault="00A972FE" w:rsidP="00A972FE">
      <w:pPr>
        <w:rPr>
          <w:rFonts w:ascii="Times New Roman" w:hAnsi="Times New Roman"/>
          <w:sz w:val="20"/>
          <w:szCs w:val="21"/>
        </w:rPr>
      </w:pPr>
      <w:r w:rsidRPr="00A972FE">
        <w:rPr>
          <w:rFonts w:ascii="Times New Roman" w:hAnsi="Times New Roman"/>
          <w:sz w:val="20"/>
          <w:szCs w:val="21"/>
        </w:rPr>
        <w:t>On the basis of the information provided by Members and the respective coordinator of the AOPs and based on the discussion during the meeting, the following conclusions were reached:</w:t>
      </w:r>
    </w:p>
    <w:p w:rsidR="00A972FE" w:rsidRPr="00A972FE" w:rsidRDefault="00A972FE" w:rsidP="0018562D">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szCs w:val="21"/>
        </w:rPr>
        <w:t>Members made important progress in the implementation of the TC Strategic Plan during the year 2012.</w:t>
      </w:r>
    </w:p>
    <w:p w:rsidR="00A972FE" w:rsidRPr="00A972FE" w:rsidRDefault="00A972FE" w:rsidP="0018562D">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szCs w:val="21"/>
        </w:rPr>
        <w:t>Members made significant progress during 2012 in tropical cyclone monitoring and communication systems, data assimilation and numerical weather predication systems, tropical cyclone forecast-aiding systems, and scientific understanding of tropical cyclone activities.</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szCs w:val="21"/>
        </w:rPr>
        <w:t>Successful completion of the WGM AOPs in 2012.</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szCs w:val="21"/>
        </w:rPr>
        <w:t>Based on the outcome preliminary studies on the published papers on climate change, WGM will initiate third assessment report on the impact of climate change on tropical cyclone in TC region.</w:t>
      </w:r>
    </w:p>
    <w:p w:rsidR="00A972FE" w:rsidRPr="00A972FE" w:rsidRDefault="00E44D40" w:rsidP="005C3D61">
      <w:pPr>
        <w:widowControl w:val="0"/>
        <w:numPr>
          <w:ilvl w:val="0"/>
          <w:numId w:val="1"/>
        </w:numPr>
        <w:ind w:left="426" w:hanging="284"/>
        <w:jc w:val="both"/>
        <w:rPr>
          <w:rFonts w:ascii="Times New Roman" w:hAnsi="Times New Roman"/>
          <w:sz w:val="20"/>
          <w:szCs w:val="21"/>
        </w:rPr>
      </w:pPr>
      <w:r>
        <w:rPr>
          <w:rFonts w:ascii="Times New Roman" w:hAnsi="Times New Roman"/>
          <w:sz w:val="20"/>
          <w:szCs w:val="21"/>
        </w:rPr>
        <w:t xml:space="preserve">Improvement of </w:t>
      </w:r>
      <w:r w:rsidR="00A972FE" w:rsidRPr="00A972FE">
        <w:rPr>
          <w:rFonts w:ascii="Times New Roman" w:hAnsi="Times New Roman"/>
          <w:sz w:val="20"/>
          <w:szCs w:val="21"/>
        </w:rPr>
        <w:t xml:space="preserve">storm watch scheme will </w:t>
      </w:r>
      <w:r>
        <w:rPr>
          <w:rFonts w:ascii="Times New Roman" w:hAnsi="Times New Roman"/>
          <w:sz w:val="20"/>
          <w:szCs w:val="21"/>
        </w:rPr>
        <w:t xml:space="preserve">further </w:t>
      </w:r>
      <w:r w:rsidR="00A972FE" w:rsidRPr="00A972FE">
        <w:rPr>
          <w:rFonts w:ascii="Times New Roman" w:hAnsi="Times New Roman"/>
          <w:sz w:val="20"/>
          <w:szCs w:val="21"/>
        </w:rPr>
        <w:t>contribute effectively to the early warning of storm surge in TC region.</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szCs w:val="21"/>
        </w:rPr>
        <w:t>There are needs form Members to continue the transfer of technology and knowledge of the Typhoon Information System among Members.</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szCs w:val="21"/>
        </w:rPr>
        <w:t>The</w:t>
      </w:r>
      <w:r w:rsidR="00E44D40">
        <w:rPr>
          <w:rFonts w:ascii="Times New Roman" w:hAnsi="Times New Roman"/>
          <w:sz w:val="20"/>
          <w:szCs w:val="21"/>
        </w:rPr>
        <w:t xml:space="preserve"> role of</w:t>
      </w:r>
      <w:r w:rsidRPr="00A972FE">
        <w:rPr>
          <w:rFonts w:ascii="Times New Roman" w:hAnsi="Times New Roman"/>
          <w:sz w:val="20"/>
          <w:szCs w:val="21"/>
        </w:rPr>
        <w:t xml:space="preserve"> ensemble prediction products in tropical cyclone </w:t>
      </w:r>
      <w:r w:rsidR="00C35253" w:rsidRPr="00A972FE">
        <w:rPr>
          <w:rFonts w:ascii="Times New Roman" w:hAnsi="Times New Roman"/>
          <w:sz w:val="20"/>
          <w:szCs w:val="21"/>
        </w:rPr>
        <w:t>forecast</w:t>
      </w:r>
      <w:r w:rsidR="00C35253">
        <w:rPr>
          <w:rFonts w:ascii="Times New Roman" w:hAnsi="Times New Roman"/>
          <w:sz w:val="20"/>
          <w:szCs w:val="21"/>
        </w:rPr>
        <w:t>s for</w:t>
      </w:r>
      <w:r w:rsidR="00E44D40">
        <w:rPr>
          <w:rFonts w:ascii="Times New Roman" w:hAnsi="Times New Roman"/>
          <w:sz w:val="20"/>
          <w:szCs w:val="21"/>
        </w:rPr>
        <w:t xml:space="preserve"> </w:t>
      </w:r>
      <w:r w:rsidRPr="00A972FE">
        <w:rPr>
          <w:rFonts w:ascii="Times New Roman" w:hAnsi="Times New Roman"/>
          <w:sz w:val="20"/>
          <w:szCs w:val="21"/>
        </w:rPr>
        <w:t>effective warning</w:t>
      </w:r>
      <w:r w:rsidR="00E44D40">
        <w:rPr>
          <w:rFonts w:ascii="Times New Roman" w:hAnsi="Times New Roman"/>
          <w:sz w:val="20"/>
          <w:szCs w:val="21"/>
        </w:rPr>
        <w:t xml:space="preserve"> is increasing through effective tools </w:t>
      </w:r>
      <w:r w:rsidRPr="00A972FE">
        <w:rPr>
          <w:rFonts w:ascii="Times New Roman" w:hAnsi="Times New Roman"/>
          <w:sz w:val="20"/>
          <w:szCs w:val="21"/>
        </w:rPr>
        <w:t xml:space="preserve">provided in the </w:t>
      </w:r>
      <w:r w:rsidRPr="00A972FE">
        <w:rPr>
          <w:rFonts w:ascii="Times New Roman" w:hAnsi="Times New Roman"/>
          <w:sz w:val="20"/>
        </w:rPr>
        <w:t>WMO NWP-TCEFP Web page.</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szCs w:val="21"/>
        </w:rPr>
        <w:t>Based on the outcome of a survey carried out by WMO Typhoon Landfall Forecast Demonstration Project (WMO-TLFDP), more attention should be paid to the verification of probabilistic forecasts, and precipitation and high wind forecasts related to tropical cyclone.</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rPr>
        <w:t>The web-based typhoon forum is helpful in terms of providing a communication platform for both forecasters and researchers.</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rPr>
        <w:t xml:space="preserve"> With the assistances provided by JMA, TMD has </w:t>
      </w:r>
      <w:r w:rsidR="00E44D40">
        <w:rPr>
          <w:rFonts w:ascii="Times New Roman" w:hAnsi="Times New Roman"/>
          <w:sz w:val="20"/>
        </w:rPr>
        <w:t xml:space="preserve">started to </w:t>
      </w:r>
      <w:r w:rsidRPr="00A972FE">
        <w:rPr>
          <w:rFonts w:ascii="Times New Roman" w:hAnsi="Times New Roman"/>
          <w:sz w:val="20"/>
        </w:rPr>
        <w:t>carr</w:t>
      </w:r>
      <w:r w:rsidR="00E44D40">
        <w:rPr>
          <w:rFonts w:ascii="Times New Roman" w:hAnsi="Times New Roman"/>
          <w:sz w:val="20"/>
        </w:rPr>
        <w:t>y</w:t>
      </w:r>
      <w:r w:rsidRPr="00A972FE">
        <w:rPr>
          <w:rFonts w:ascii="Times New Roman" w:hAnsi="Times New Roman"/>
          <w:sz w:val="20"/>
        </w:rPr>
        <w:t xml:space="preserve"> </w:t>
      </w:r>
      <w:r w:rsidR="00C35253" w:rsidRPr="00A972FE">
        <w:rPr>
          <w:rFonts w:ascii="Times New Roman" w:hAnsi="Times New Roman"/>
          <w:sz w:val="20"/>
        </w:rPr>
        <w:t>out the</w:t>
      </w:r>
      <w:r w:rsidRPr="00A972FE">
        <w:rPr>
          <w:rFonts w:ascii="Times New Roman" w:hAnsi="Times New Roman"/>
          <w:sz w:val="20"/>
        </w:rPr>
        <w:t xml:space="preserve"> roadmap of the </w:t>
      </w:r>
      <w:r w:rsidRPr="00A972FE">
        <w:rPr>
          <w:rFonts w:ascii="Times New Roman" w:hAnsi="Times New Roman"/>
          <w:sz w:val="20"/>
        </w:rPr>
        <w:lastRenderedPageBreak/>
        <w:t xml:space="preserve">development of regional radar network. </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rPr>
        <w:t>The publication of the Typhoon Committee Journal Tropical Cyclone Research and Review plays an important role in providing an effective way to exchange the knowledge and latest progress in tropical cyclone research, forecasting technique and warning system as well as to enhance the visibility of Typhoon Community.</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rPr>
        <w:t>The in-depth QPE/QPF training organized with the Typhoon Committee Research Fellowship Scheme was much appreciated by the participants from the UFRM pilot cities. Follow-on technical assistance to participating Members on the adap</w:t>
      </w:r>
      <w:r w:rsidR="004E666C">
        <w:rPr>
          <w:rFonts w:ascii="Times New Roman" w:hAnsi="Times New Roman"/>
          <w:sz w:val="20"/>
        </w:rPr>
        <w:t>ta</w:t>
      </w:r>
      <w:r w:rsidRPr="00A972FE">
        <w:rPr>
          <w:rFonts w:ascii="Times New Roman" w:hAnsi="Times New Roman"/>
          <w:sz w:val="20"/>
        </w:rPr>
        <w:t>tion of the QPE/QPF technique is necessary.</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rPr>
        <w:t>Significant progress has been made on the construction of web-based portal system to aid typhoon seasonal prediction information.</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rPr>
        <w:t>Significant progress has been made on the improvement of severe weather forecasting and interaction with the user communities of the participating Members through the implementation of the SWFDP-SeA portal web page hosted by National Hydro-Meteorological Service of Viet Nam.</w:t>
      </w:r>
    </w:p>
    <w:p w:rsidR="00A972FE" w:rsidRPr="00A972FE" w:rsidRDefault="00A972FE" w:rsidP="005C3D61">
      <w:pPr>
        <w:widowControl w:val="0"/>
        <w:numPr>
          <w:ilvl w:val="0"/>
          <w:numId w:val="1"/>
        </w:numPr>
        <w:ind w:left="426" w:hanging="284"/>
        <w:jc w:val="both"/>
        <w:rPr>
          <w:rFonts w:ascii="Times New Roman" w:hAnsi="Times New Roman"/>
          <w:sz w:val="20"/>
          <w:szCs w:val="21"/>
        </w:rPr>
      </w:pPr>
      <w:r w:rsidRPr="00A972FE">
        <w:rPr>
          <w:rFonts w:ascii="Times New Roman" w:hAnsi="Times New Roman"/>
          <w:sz w:val="20"/>
        </w:rPr>
        <w:t>Reconnaissance flights undertaken in the vicinity of Hong Kong to gather meteorological observations around tropical cyclones for operational reference and research studies provided useful information on tropical cyclone location and the wind distribution in the vicinity of tropical cyclone, for monitoring their development and assessment of impact of associated weather system.</w:t>
      </w:r>
    </w:p>
    <w:p w:rsidR="00A972FE" w:rsidRPr="00A972FE" w:rsidRDefault="00A972FE" w:rsidP="00A972FE">
      <w:pPr>
        <w:rPr>
          <w:rFonts w:ascii="Times New Roman" w:hAnsi="Times New Roman"/>
          <w:sz w:val="20"/>
          <w:szCs w:val="21"/>
        </w:rPr>
      </w:pPr>
    </w:p>
    <w:p w:rsidR="00A972FE" w:rsidRDefault="00A972FE" w:rsidP="00A972FE">
      <w:pPr>
        <w:rPr>
          <w:rFonts w:ascii="Times New Roman" w:hAnsi="Times New Roman"/>
          <w:sz w:val="20"/>
          <w:szCs w:val="21"/>
        </w:rPr>
      </w:pPr>
      <w:r w:rsidRPr="00A972FE">
        <w:rPr>
          <w:rFonts w:ascii="Times New Roman" w:hAnsi="Times New Roman"/>
          <w:sz w:val="20"/>
          <w:szCs w:val="21"/>
        </w:rPr>
        <w:t xml:space="preserve">7. </w:t>
      </w:r>
      <w:r w:rsidRPr="00A972FE">
        <w:rPr>
          <w:rFonts w:ascii="Times New Roman" w:hAnsi="Times New Roman"/>
          <w:sz w:val="20"/>
          <w:szCs w:val="21"/>
        </w:rPr>
        <w:tab/>
        <w:t>Recommendations</w:t>
      </w:r>
    </w:p>
    <w:p w:rsidR="00FE4F45" w:rsidRPr="00A972FE" w:rsidRDefault="00FE4F45" w:rsidP="00A972FE">
      <w:pPr>
        <w:rPr>
          <w:rFonts w:ascii="Times New Roman" w:hAnsi="Times New Roman"/>
          <w:sz w:val="20"/>
          <w:szCs w:val="21"/>
        </w:rPr>
      </w:pPr>
    </w:p>
    <w:p w:rsidR="00A972FE" w:rsidRPr="00A972FE" w:rsidRDefault="00A972FE" w:rsidP="005C3D61">
      <w:pPr>
        <w:widowControl w:val="0"/>
        <w:numPr>
          <w:ilvl w:val="0"/>
          <w:numId w:val="15"/>
        </w:numPr>
        <w:ind w:left="426" w:hanging="284"/>
        <w:jc w:val="both"/>
        <w:rPr>
          <w:rFonts w:ascii="Times New Roman" w:hAnsi="Times New Roman"/>
          <w:sz w:val="20"/>
          <w:szCs w:val="21"/>
        </w:rPr>
      </w:pPr>
      <w:r w:rsidRPr="00A972FE">
        <w:rPr>
          <w:rFonts w:ascii="Times New Roman" w:hAnsi="Times New Roman"/>
          <w:sz w:val="20"/>
          <w:szCs w:val="21"/>
        </w:rPr>
        <w:t>To recommend the submission of the WGM AOP 2012 implementation status (as shown in annex I) to the 45</w:t>
      </w:r>
      <w:r w:rsidRPr="00A972FE">
        <w:rPr>
          <w:rFonts w:ascii="Times New Roman" w:hAnsi="Times New Roman"/>
          <w:sz w:val="20"/>
          <w:szCs w:val="21"/>
          <w:vertAlign w:val="superscript"/>
        </w:rPr>
        <w:t>th</w:t>
      </w:r>
      <w:r w:rsidRPr="00A972FE">
        <w:rPr>
          <w:rFonts w:ascii="Times New Roman" w:hAnsi="Times New Roman"/>
          <w:sz w:val="20"/>
          <w:szCs w:val="21"/>
        </w:rPr>
        <w:t xml:space="preserve"> Session for review.</w:t>
      </w:r>
    </w:p>
    <w:p w:rsidR="00A972FE" w:rsidRPr="00A972FE" w:rsidRDefault="00A972FE" w:rsidP="005C3D61">
      <w:pPr>
        <w:widowControl w:val="0"/>
        <w:numPr>
          <w:ilvl w:val="0"/>
          <w:numId w:val="15"/>
        </w:numPr>
        <w:ind w:left="426" w:hanging="284"/>
        <w:jc w:val="both"/>
        <w:rPr>
          <w:rFonts w:ascii="Times New Roman" w:hAnsi="Times New Roman"/>
          <w:sz w:val="20"/>
          <w:szCs w:val="21"/>
        </w:rPr>
      </w:pPr>
      <w:r w:rsidRPr="00A972FE">
        <w:rPr>
          <w:rFonts w:ascii="Times New Roman" w:hAnsi="Times New Roman"/>
          <w:sz w:val="20"/>
          <w:szCs w:val="21"/>
        </w:rPr>
        <w:t>To recommended the submission of the proposed WGM AOP 2013 (as shown in annex II) to the 45</w:t>
      </w:r>
      <w:r w:rsidRPr="00A972FE">
        <w:rPr>
          <w:rFonts w:ascii="Times New Roman" w:hAnsi="Times New Roman"/>
          <w:sz w:val="20"/>
          <w:szCs w:val="21"/>
          <w:vertAlign w:val="superscript"/>
        </w:rPr>
        <w:t>th</w:t>
      </w:r>
      <w:r w:rsidRPr="00A972FE">
        <w:rPr>
          <w:rFonts w:ascii="Times New Roman" w:hAnsi="Times New Roman"/>
          <w:sz w:val="20"/>
          <w:szCs w:val="21"/>
        </w:rPr>
        <w:t xml:space="preserve"> Session for endorsement.</w:t>
      </w:r>
    </w:p>
    <w:p w:rsidR="009F118B" w:rsidRDefault="009F118B" w:rsidP="00AB625F">
      <w:pPr>
        <w:spacing w:line="220" w:lineRule="exact"/>
        <w:rPr>
          <w:rFonts w:ascii="Cambria" w:hAnsi="Cambria"/>
          <w:b/>
          <w:snapToGrid w:val="0"/>
          <w:color w:val="000000"/>
          <w:sz w:val="20"/>
          <w:u w:val="single"/>
        </w:rPr>
      </w:pPr>
    </w:p>
    <w:p w:rsidR="009F118B" w:rsidRDefault="009F118B" w:rsidP="00AB625F">
      <w:pPr>
        <w:spacing w:line="220" w:lineRule="exact"/>
        <w:rPr>
          <w:rFonts w:ascii="Cambria" w:hAnsi="Cambria"/>
          <w:b/>
          <w:snapToGrid w:val="0"/>
          <w:color w:val="000000"/>
          <w:sz w:val="20"/>
          <w:u w:val="single"/>
        </w:rPr>
      </w:pPr>
    </w:p>
    <w:p w:rsidR="009F118B" w:rsidRDefault="009F118B" w:rsidP="00AB625F">
      <w:pPr>
        <w:spacing w:line="220" w:lineRule="exact"/>
        <w:rPr>
          <w:rFonts w:ascii="Cambria" w:hAnsi="Cambria"/>
          <w:b/>
          <w:snapToGrid w:val="0"/>
          <w:color w:val="000000"/>
          <w:sz w:val="20"/>
          <w:u w:val="single"/>
        </w:rPr>
      </w:pPr>
    </w:p>
    <w:p w:rsidR="009F118B" w:rsidRDefault="009F118B" w:rsidP="00AB625F">
      <w:pPr>
        <w:spacing w:line="220" w:lineRule="exact"/>
        <w:rPr>
          <w:rFonts w:ascii="Cambria" w:hAnsi="Cambria"/>
          <w:b/>
          <w:snapToGrid w:val="0"/>
          <w:color w:val="000000"/>
          <w:sz w:val="20"/>
          <w:u w:val="single"/>
        </w:rPr>
      </w:pPr>
    </w:p>
    <w:p w:rsidR="009F118B" w:rsidRDefault="009F118B" w:rsidP="00AB625F">
      <w:pPr>
        <w:spacing w:line="220" w:lineRule="exact"/>
        <w:rPr>
          <w:rFonts w:ascii="Cambria" w:hAnsi="Cambria"/>
          <w:b/>
          <w:snapToGrid w:val="0"/>
          <w:color w:val="000000"/>
          <w:sz w:val="20"/>
          <w:u w:val="single"/>
        </w:rPr>
      </w:pPr>
    </w:p>
    <w:p w:rsidR="009F118B" w:rsidRDefault="009F118B" w:rsidP="00AB625F">
      <w:pPr>
        <w:spacing w:line="220" w:lineRule="exact"/>
        <w:rPr>
          <w:rFonts w:ascii="Cambria" w:hAnsi="Cambria"/>
          <w:b/>
          <w:snapToGrid w:val="0"/>
          <w:color w:val="000000"/>
          <w:sz w:val="20"/>
          <w:u w:val="single"/>
        </w:rPr>
      </w:pPr>
    </w:p>
    <w:p w:rsidR="009F118B" w:rsidRDefault="009F118B" w:rsidP="00AB625F">
      <w:pPr>
        <w:spacing w:line="220" w:lineRule="exact"/>
        <w:rPr>
          <w:rFonts w:ascii="Cambria" w:hAnsi="Cambria"/>
          <w:b/>
          <w:snapToGrid w:val="0"/>
          <w:color w:val="000000"/>
          <w:sz w:val="20"/>
          <w:u w:val="single"/>
        </w:rPr>
      </w:pPr>
    </w:p>
    <w:p w:rsidR="00F7404A" w:rsidRDefault="00F7404A" w:rsidP="00AB625F">
      <w:pPr>
        <w:spacing w:line="220" w:lineRule="exact"/>
        <w:rPr>
          <w:rFonts w:ascii="Cambria" w:hAnsi="Cambria"/>
          <w:b/>
          <w:snapToGrid w:val="0"/>
          <w:color w:val="000000"/>
          <w:sz w:val="20"/>
          <w:u w:val="single"/>
        </w:rPr>
        <w:sectPr w:rsidR="00F7404A">
          <w:footerReference w:type="default" r:id="rId13"/>
          <w:pgSz w:w="11899" w:h="16838"/>
          <w:pgMar w:top="1440" w:right="1800" w:bottom="1440" w:left="1800" w:header="720" w:footer="720" w:gutter="0"/>
          <w:cols w:space="720"/>
        </w:sectPr>
      </w:pPr>
    </w:p>
    <w:p w:rsidR="00AB625F" w:rsidRPr="00EC09C9" w:rsidRDefault="00AB625F" w:rsidP="00E44D40">
      <w:pPr>
        <w:spacing w:line="220" w:lineRule="exact"/>
        <w:ind w:left="-851"/>
        <w:rPr>
          <w:rFonts w:ascii="Cambria" w:hAnsi="Cambria"/>
          <w:b/>
          <w:snapToGrid w:val="0"/>
          <w:color w:val="000000"/>
          <w:sz w:val="20"/>
          <w:u w:val="single"/>
        </w:rPr>
      </w:pPr>
      <w:r>
        <w:rPr>
          <w:rFonts w:ascii="Cambria" w:hAnsi="Cambria"/>
          <w:b/>
          <w:snapToGrid w:val="0"/>
          <w:color w:val="000000"/>
          <w:sz w:val="20"/>
          <w:u w:val="single"/>
        </w:rPr>
        <w:lastRenderedPageBreak/>
        <w:t>Annex I - Working Group on Meteorology (WGM) – AOP 2012 Implementation Status</w:t>
      </w:r>
    </w:p>
    <w:p w:rsidR="00AB625F" w:rsidRPr="00EC09C9" w:rsidRDefault="00AB625F" w:rsidP="00AB625F">
      <w:pPr>
        <w:spacing w:line="220" w:lineRule="exact"/>
        <w:jc w:val="center"/>
        <w:rPr>
          <w:rFonts w:ascii="Cambria" w:hAnsi="Cambria"/>
          <w:b/>
          <w:snapToGrid w:val="0"/>
          <w:color w:val="000000"/>
          <w:sz w:val="20"/>
          <w:u w:val="single"/>
        </w:rPr>
      </w:pPr>
    </w:p>
    <w:p w:rsidR="00AB625F" w:rsidRPr="00EC09C9" w:rsidRDefault="00AB625F" w:rsidP="00AB625F">
      <w:pPr>
        <w:spacing w:line="220" w:lineRule="exact"/>
        <w:jc w:val="center"/>
        <w:rPr>
          <w:rFonts w:ascii="Cambria" w:hAnsi="Cambria"/>
          <w:b/>
          <w:snapToGrid w:val="0"/>
          <w:color w:val="000000"/>
          <w:sz w:val="20"/>
          <w:u w:val="single"/>
        </w:rPr>
      </w:pPr>
    </w:p>
    <w:tbl>
      <w:tblPr>
        <w:tblW w:w="15912"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41"/>
        <w:gridCol w:w="789"/>
        <w:gridCol w:w="1559"/>
        <w:gridCol w:w="2694"/>
        <w:gridCol w:w="929"/>
        <w:gridCol w:w="1134"/>
        <w:gridCol w:w="1262"/>
        <w:gridCol w:w="2410"/>
        <w:gridCol w:w="992"/>
        <w:gridCol w:w="851"/>
        <w:gridCol w:w="1276"/>
        <w:gridCol w:w="1275"/>
      </w:tblGrid>
      <w:tr w:rsidR="00AB625F" w:rsidRPr="00EC09C9" w:rsidTr="003B5715">
        <w:trPr>
          <w:tblHeader/>
        </w:trPr>
        <w:tc>
          <w:tcPr>
            <w:tcW w:w="741"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SP’s KRA and SG</w:t>
            </w:r>
          </w:p>
        </w:tc>
        <w:tc>
          <w:tcPr>
            <w:tcW w:w="789" w:type="dxa"/>
            <w:tcBorders>
              <w:bottom w:val="single" w:sz="4" w:space="0" w:color="000000"/>
            </w:tcBorders>
            <w:vAlign w:val="center"/>
          </w:tcPr>
          <w:p w:rsidR="00AB625F" w:rsidRPr="00A90C36" w:rsidRDefault="00AB625F" w:rsidP="00AB625F">
            <w:pPr>
              <w:spacing w:line="200" w:lineRule="exact"/>
              <w:ind w:leftChars="-45" w:left="-108"/>
              <w:contextualSpacing/>
              <w:jc w:val="center"/>
              <w:rPr>
                <w:rFonts w:ascii="Cambria" w:hAnsi="Cambria" w:cs="Arial"/>
                <w:b/>
                <w:sz w:val="16"/>
                <w:szCs w:val="16"/>
              </w:rPr>
            </w:pPr>
            <w:r w:rsidRPr="00CE6B1C">
              <w:rPr>
                <w:rFonts w:ascii="Cambria" w:hAnsi="Cambria" w:cs="Arial"/>
                <w:b/>
                <w:sz w:val="14"/>
                <w:szCs w:val="16"/>
              </w:rPr>
              <w:t>Objective Number</w:t>
            </w:r>
          </w:p>
        </w:tc>
        <w:tc>
          <w:tcPr>
            <w:tcW w:w="1559"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Objective</w:t>
            </w:r>
          </w:p>
        </w:tc>
        <w:tc>
          <w:tcPr>
            <w:tcW w:w="2694"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Action</w:t>
            </w:r>
          </w:p>
        </w:tc>
        <w:tc>
          <w:tcPr>
            <w:tcW w:w="929" w:type="dxa"/>
            <w:tcBorders>
              <w:bottom w:val="single" w:sz="4" w:space="0" w:color="000000"/>
            </w:tcBorders>
            <w:vAlign w:val="center"/>
          </w:tcPr>
          <w:p w:rsidR="00AB625F" w:rsidRPr="00A90C36" w:rsidRDefault="00AB625F" w:rsidP="00AB625F">
            <w:pPr>
              <w:spacing w:line="200" w:lineRule="exact"/>
              <w:ind w:leftChars="-45" w:left="-108"/>
              <w:contextualSpacing/>
              <w:jc w:val="center"/>
              <w:rPr>
                <w:rFonts w:ascii="Cambria" w:hAnsi="Cambria" w:cs="Arial"/>
                <w:b/>
                <w:sz w:val="16"/>
                <w:szCs w:val="16"/>
              </w:rPr>
            </w:pPr>
            <w:r w:rsidRPr="00A90C36">
              <w:rPr>
                <w:rFonts w:ascii="Cambria" w:hAnsi="Cambria" w:cs="Arial"/>
                <w:b/>
                <w:sz w:val="16"/>
                <w:szCs w:val="16"/>
              </w:rPr>
              <w:t>Other WG</w:t>
            </w:r>
            <w:r w:rsidR="003B5715">
              <w:rPr>
                <w:rFonts w:ascii="Cambria" w:hAnsi="Cambria" w:cs="Arial"/>
                <w:b/>
                <w:sz w:val="16"/>
                <w:szCs w:val="16"/>
              </w:rPr>
              <w:t>s Involved</w:t>
            </w:r>
          </w:p>
        </w:tc>
        <w:tc>
          <w:tcPr>
            <w:tcW w:w="1134"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Expected Quarter Completed</w:t>
            </w:r>
          </w:p>
        </w:tc>
        <w:tc>
          <w:tcPr>
            <w:tcW w:w="1262"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Other Organizations Involved</w:t>
            </w:r>
          </w:p>
        </w:tc>
        <w:tc>
          <w:tcPr>
            <w:tcW w:w="2410"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Success Indicators</w:t>
            </w:r>
          </w:p>
        </w:tc>
        <w:tc>
          <w:tcPr>
            <w:tcW w:w="992"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Funding Required</w:t>
            </w:r>
          </w:p>
        </w:tc>
        <w:tc>
          <w:tcPr>
            <w:tcW w:w="851" w:type="dxa"/>
            <w:tcBorders>
              <w:bottom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cs="Arial"/>
                <w:b/>
                <w:sz w:val="16"/>
                <w:szCs w:val="16"/>
              </w:rPr>
              <w:t>Funding Sources</w:t>
            </w:r>
          </w:p>
        </w:tc>
        <w:tc>
          <w:tcPr>
            <w:tcW w:w="1276" w:type="dxa"/>
            <w:tcBorders>
              <w:bottom w:val="single" w:sz="4" w:space="0" w:color="000000"/>
            </w:tcBorders>
            <w:vAlign w:val="center"/>
          </w:tcPr>
          <w:p w:rsidR="00AB625F" w:rsidRPr="00A90C36" w:rsidRDefault="00AB625F" w:rsidP="00AB625F">
            <w:pPr>
              <w:spacing w:line="200" w:lineRule="exact"/>
              <w:contextualSpacing/>
              <w:jc w:val="center"/>
              <w:rPr>
                <w:rFonts w:ascii="Cambria" w:eastAsia="SimSun" w:hAnsi="Cambria" w:cs="Arial"/>
                <w:b/>
                <w:sz w:val="16"/>
                <w:szCs w:val="16"/>
              </w:rPr>
            </w:pPr>
            <w:r w:rsidRPr="00A90C36">
              <w:rPr>
                <w:rFonts w:ascii="Cambria" w:eastAsia="SimSun" w:hAnsi="Cambria" w:cs="Arial"/>
                <w:b/>
                <w:sz w:val="16"/>
                <w:szCs w:val="16"/>
              </w:rPr>
              <w:t>Coordinator</w:t>
            </w:r>
          </w:p>
        </w:tc>
        <w:tc>
          <w:tcPr>
            <w:tcW w:w="1275" w:type="dxa"/>
            <w:tcBorders>
              <w:bottom w:val="single" w:sz="4" w:space="0" w:color="000000"/>
            </w:tcBorders>
            <w:vAlign w:val="center"/>
          </w:tcPr>
          <w:p w:rsidR="00AB625F" w:rsidRDefault="00AB625F" w:rsidP="00AB625F">
            <w:pPr>
              <w:spacing w:line="200" w:lineRule="exact"/>
              <w:contextualSpacing/>
              <w:jc w:val="center"/>
              <w:rPr>
                <w:rFonts w:ascii="Cambria" w:eastAsia="SimSun" w:hAnsi="Cambria" w:cs="Arial"/>
                <w:b/>
                <w:sz w:val="16"/>
                <w:szCs w:val="16"/>
              </w:rPr>
            </w:pPr>
            <w:r>
              <w:rPr>
                <w:rFonts w:ascii="Cambria" w:eastAsia="SimSun" w:hAnsi="Cambria" w:cs="Arial"/>
                <w:b/>
                <w:sz w:val="16"/>
                <w:szCs w:val="16"/>
              </w:rPr>
              <w:t>Completed –</w:t>
            </w:r>
          </w:p>
          <w:p w:rsidR="00AB625F" w:rsidRPr="00A90C36" w:rsidRDefault="00AB625F" w:rsidP="00AB625F">
            <w:pPr>
              <w:spacing w:line="200" w:lineRule="exact"/>
              <w:contextualSpacing/>
              <w:jc w:val="center"/>
              <w:rPr>
                <w:rFonts w:ascii="Cambria" w:eastAsia="SimSun" w:hAnsi="Cambria" w:cs="Arial"/>
                <w:b/>
                <w:sz w:val="16"/>
                <w:szCs w:val="16"/>
              </w:rPr>
            </w:pPr>
            <w:r>
              <w:rPr>
                <w:rFonts w:ascii="Cambria" w:eastAsia="SimSun" w:hAnsi="Cambria" w:cs="Arial"/>
                <w:b/>
                <w:sz w:val="16"/>
                <w:szCs w:val="16"/>
              </w:rPr>
              <w:t>Yes or No</w:t>
            </w:r>
          </w:p>
        </w:tc>
      </w:tr>
      <w:tr w:rsidR="00AB625F" w:rsidRPr="00EC09C9" w:rsidTr="003B5715">
        <w:trPr>
          <w:trHeight w:val="2007"/>
        </w:trPr>
        <w:tc>
          <w:tcPr>
            <w:tcW w:w="741" w:type="dxa"/>
            <w:tcBorders>
              <w:top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sz w:val="16"/>
                <w:szCs w:val="16"/>
              </w:rPr>
              <w:t>KRA 1 KRA 2 KRA 4</w:t>
            </w:r>
          </w:p>
        </w:tc>
        <w:tc>
          <w:tcPr>
            <w:tcW w:w="789" w:type="dxa"/>
            <w:tcBorders>
              <w:top w:val="single" w:sz="4" w:space="0" w:color="000000"/>
            </w:tcBorders>
            <w:vAlign w:val="center"/>
          </w:tcPr>
          <w:p w:rsidR="00AB625F" w:rsidRPr="00A90C36" w:rsidRDefault="00AB625F" w:rsidP="00AB625F">
            <w:pPr>
              <w:spacing w:line="200" w:lineRule="exact"/>
              <w:ind w:leftChars="-45" w:left="-108"/>
              <w:contextualSpacing/>
              <w:jc w:val="center"/>
              <w:rPr>
                <w:rFonts w:ascii="Cambria" w:hAnsi="Cambria" w:cs="Arial"/>
                <w:b/>
                <w:sz w:val="16"/>
                <w:szCs w:val="16"/>
              </w:rPr>
            </w:pPr>
            <w:r w:rsidRPr="00A90C36">
              <w:rPr>
                <w:rFonts w:ascii="Cambria" w:eastAsia="SimSun" w:hAnsi="Cambria"/>
                <w:sz w:val="16"/>
                <w:szCs w:val="16"/>
              </w:rPr>
              <w:t>1</w:t>
            </w:r>
          </w:p>
        </w:tc>
        <w:tc>
          <w:tcPr>
            <w:tcW w:w="1559" w:type="dxa"/>
            <w:tcBorders>
              <w:top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eastAsia="SimSun" w:hAnsi="Cambria"/>
                <w:sz w:val="16"/>
                <w:szCs w:val="16"/>
              </w:rPr>
              <w:t>A</w:t>
            </w:r>
            <w:r w:rsidRPr="00A90C36">
              <w:rPr>
                <w:rFonts w:ascii="Cambria" w:hAnsi="Cambria"/>
                <w:sz w:val="16"/>
                <w:szCs w:val="16"/>
              </w:rPr>
              <w:t xml:space="preserve">ssessment </w:t>
            </w:r>
            <w:r w:rsidRPr="00A90C36">
              <w:rPr>
                <w:rFonts w:ascii="Cambria" w:eastAsia="SimSun" w:hAnsi="Cambria"/>
                <w:sz w:val="16"/>
                <w:szCs w:val="16"/>
              </w:rPr>
              <w:t xml:space="preserve">report </w:t>
            </w:r>
            <w:r w:rsidR="00C35253" w:rsidRPr="00A90C36">
              <w:rPr>
                <w:rFonts w:ascii="Cambria" w:eastAsia="SimSun" w:hAnsi="Cambria"/>
                <w:sz w:val="16"/>
                <w:szCs w:val="16"/>
              </w:rPr>
              <w:t>on the</w:t>
            </w:r>
            <w:r w:rsidRPr="00A90C36">
              <w:rPr>
                <w:rFonts w:ascii="Cambria" w:eastAsia="SimSun" w:hAnsi="Cambria"/>
                <w:sz w:val="16"/>
                <w:szCs w:val="16"/>
              </w:rPr>
              <w:t xml:space="preserve"> </w:t>
            </w:r>
            <w:r w:rsidRPr="00A90C36">
              <w:rPr>
                <w:rFonts w:ascii="Cambria" w:hAnsi="Cambria"/>
                <w:sz w:val="16"/>
                <w:szCs w:val="16"/>
              </w:rPr>
              <w:t>impact of climate change on tropical cyclone in TC region</w:t>
            </w:r>
          </w:p>
        </w:tc>
        <w:tc>
          <w:tcPr>
            <w:tcW w:w="2694" w:type="dxa"/>
            <w:tcBorders>
              <w:top w:val="single" w:sz="4" w:space="0" w:color="000000"/>
            </w:tcBorders>
            <w:vAlign w:val="center"/>
          </w:tcPr>
          <w:p w:rsidR="0017485C" w:rsidRDefault="00AB625F" w:rsidP="00E21DBC">
            <w:pPr>
              <w:pStyle w:val="ListParagraph"/>
              <w:widowControl w:val="0"/>
              <w:numPr>
                <w:ilvl w:val="0"/>
                <w:numId w:val="31"/>
              </w:numPr>
              <w:spacing w:line="180" w:lineRule="exact"/>
              <w:ind w:left="255" w:hanging="284"/>
              <w:rPr>
                <w:rFonts w:ascii="Cambria" w:eastAsia="SimSun" w:hAnsi="Cambria"/>
                <w:sz w:val="16"/>
                <w:szCs w:val="16"/>
              </w:rPr>
            </w:pPr>
            <w:r w:rsidRPr="0017485C">
              <w:rPr>
                <w:rFonts w:ascii="Cambria" w:eastAsia="SimSun" w:hAnsi="Cambria"/>
                <w:sz w:val="16"/>
                <w:szCs w:val="16"/>
              </w:rPr>
              <w:t xml:space="preserve">Publish the </w:t>
            </w:r>
            <w:r w:rsidRPr="0017485C">
              <w:rPr>
                <w:rFonts w:ascii="Cambria" w:hAnsi="Cambria"/>
                <w:sz w:val="16"/>
                <w:szCs w:val="16"/>
              </w:rPr>
              <w:t>"</w:t>
            </w:r>
            <w:r w:rsidRPr="0017485C">
              <w:rPr>
                <w:rFonts w:ascii="Cambria" w:eastAsia="SimSun" w:hAnsi="Cambria"/>
                <w:sz w:val="16"/>
                <w:szCs w:val="16"/>
              </w:rPr>
              <w:t>2</w:t>
            </w:r>
            <w:r w:rsidRPr="0017485C">
              <w:rPr>
                <w:rFonts w:ascii="Cambria" w:eastAsia="SimSun" w:hAnsi="Cambria"/>
                <w:sz w:val="16"/>
                <w:szCs w:val="16"/>
                <w:vertAlign w:val="superscript"/>
              </w:rPr>
              <w:t>nd</w:t>
            </w:r>
            <w:r w:rsidRPr="0017485C">
              <w:rPr>
                <w:rFonts w:ascii="Cambria" w:hAnsi="Cambria"/>
                <w:sz w:val="16"/>
                <w:szCs w:val="16"/>
              </w:rPr>
              <w:t xml:space="preserve">assessment </w:t>
            </w:r>
            <w:r w:rsidRPr="0017485C">
              <w:rPr>
                <w:rFonts w:ascii="Cambria" w:eastAsia="SimSun" w:hAnsi="Cambria"/>
                <w:sz w:val="16"/>
                <w:szCs w:val="16"/>
              </w:rPr>
              <w:t>report on the</w:t>
            </w:r>
            <w:r w:rsidRPr="0017485C">
              <w:rPr>
                <w:rFonts w:ascii="Cambria" w:hAnsi="Cambria"/>
                <w:sz w:val="16"/>
                <w:szCs w:val="16"/>
              </w:rPr>
              <w:t xml:space="preserve"> impact of climate change on tropical cyclone </w:t>
            </w:r>
            <w:r w:rsidRPr="0017485C">
              <w:rPr>
                <w:rFonts w:ascii="Cambria" w:eastAsia="SimSun" w:hAnsi="Cambria"/>
                <w:sz w:val="16"/>
                <w:szCs w:val="16"/>
              </w:rPr>
              <w:t xml:space="preserve">track and impact area </w:t>
            </w:r>
            <w:r w:rsidRPr="0017485C">
              <w:rPr>
                <w:rFonts w:ascii="Cambria" w:hAnsi="Cambria"/>
                <w:sz w:val="16"/>
                <w:szCs w:val="16"/>
              </w:rPr>
              <w:t>in TC region"</w:t>
            </w:r>
            <w:r w:rsidRPr="0017485C">
              <w:rPr>
                <w:rFonts w:ascii="Cambria" w:eastAsia="SimSun" w:hAnsi="Cambria"/>
                <w:sz w:val="16"/>
                <w:szCs w:val="16"/>
              </w:rPr>
              <w:t>;</w:t>
            </w:r>
          </w:p>
          <w:p w:rsidR="00AB625F" w:rsidRPr="0017485C" w:rsidRDefault="00AB625F" w:rsidP="00E21DBC">
            <w:pPr>
              <w:pStyle w:val="ListParagraph"/>
              <w:widowControl w:val="0"/>
              <w:numPr>
                <w:ilvl w:val="0"/>
                <w:numId w:val="31"/>
              </w:numPr>
              <w:spacing w:line="180" w:lineRule="exact"/>
              <w:ind w:left="255" w:hanging="284"/>
              <w:rPr>
                <w:rFonts w:ascii="Cambria" w:eastAsia="SimSun" w:hAnsi="Cambria"/>
                <w:sz w:val="16"/>
                <w:szCs w:val="16"/>
              </w:rPr>
            </w:pPr>
            <w:r w:rsidRPr="0017485C">
              <w:rPr>
                <w:rFonts w:ascii="Cambria" w:hAnsi="Cambria"/>
                <w:sz w:val="16"/>
                <w:szCs w:val="16"/>
              </w:rPr>
              <w:t>Follow-up of the recommendation of the best-track consolidation meeting</w:t>
            </w:r>
          </w:p>
          <w:p w:rsidR="00AB625F" w:rsidRPr="00A90C36" w:rsidRDefault="00AB625F" w:rsidP="00AB625F">
            <w:pPr>
              <w:spacing w:line="200" w:lineRule="exact"/>
              <w:contextualSpacing/>
              <w:rPr>
                <w:rFonts w:ascii="Cambria" w:eastAsia="SimSun" w:hAnsi="Cambria" w:cs="Arial"/>
                <w:b/>
                <w:sz w:val="16"/>
                <w:szCs w:val="16"/>
              </w:rPr>
            </w:pPr>
          </w:p>
        </w:tc>
        <w:tc>
          <w:tcPr>
            <w:tcW w:w="929" w:type="dxa"/>
            <w:tcBorders>
              <w:top w:val="single" w:sz="4" w:space="0" w:color="000000"/>
            </w:tcBorders>
            <w:vAlign w:val="center"/>
          </w:tcPr>
          <w:p w:rsidR="00AB625F" w:rsidRPr="00A90C36" w:rsidRDefault="00AB625F" w:rsidP="00AB625F">
            <w:pPr>
              <w:spacing w:line="200" w:lineRule="exact"/>
              <w:contextualSpacing/>
              <w:rPr>
                <w:rFonts w:ascii="Cambria" w:eastAsia="SimSun" w:hAnsi="Cambria" w:cs="Arial"/>
                <w:b/>
                <w:sz w:val="16"/>
                <w:szCs w:val="16"/>
              </w:rPr>
            </w:pPr>
            <w:r w:rsidRPr="00A90C36">
              <w:rPr>
                <w:rFonts w:ascii="Cambria" w:eastAsia="SimSun" w:hAnsi="Cambria"/>
                <w:sz w:val="16"/>
                <w:szCs w:val="16"/>
              </w:rPr>
              <w:t>WGDRR</w:t>
            </w:r>
          </w:p>
        </w:tc>
        <w:tc>
          <w:tcPr>
            <w:tcW w:w="1134" w:type="dxa"/>
            <w:tcBorders>
              <w:top w:val="single" w:sz="4" w:space="0" w:color="000000"/>
            </w:tcBorders>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(a) 3</w:t>
            </w:r>
            <w:r w:rsidRPr="00A90C36">
              <w:rPr>
                <w:rFonts w:ascii="Cambria" w:eastAsia="SimSun" w:hAnsi="Cambria"/>
                <w:sz w:val="16"/>
                <w:szCs w:val="16"/>
                <w:vertAlign w:val="superscript"/>
              </w:rPr>
              <w:t>rd</w:t>
            </w:r>
          </w:p>
          <w:p w:rsidR="00AB625F" w:rsidRPr="00A90C36" w:rsidRDefault="00AB625F" w:rsidP="00AB625F">
            <w:pPr>
              <w:spacing w:line="200" w:lineRule="exact"/>
              <w:contextualSpacing/>
              <w:rPr>
                <w:rFonts w:ascii="Cambria" w:eastAsia="SimSun" w:hAnsi="Cambria" w:cs="Arial"/>
                <w:b/>
                <w:sz w:val="16"/>
                <w:szCs w:val="16"/>
              </w:rPr>
            </w:pPr>
            <w:r w:rsidRPr="00A90C36">
              <w:rPr>
                <w:rFonts w:ascii="Cambria" w:eastAsia="SimSun" w:hAnsi="Cambria"/>
                <w:sz w:val="16"/>
                <w:szCs w:val="16"/>
              </w:rPr>
              <w:t>(b) 4</w:t>
            </w:r>
            <w:r w:rsidRPr="00A90C36">
              <w:rPr>
                <w:rFonts w:ascii="Cambria" w:eastAsia="SimSun" w:hAnsi="Cambria"/>
                <w:sz w:val="16"/>
                <w:szCs w:val="16"/>
                <w:vertAlign w:val="superscript"/>
              </w:rPr>
              <w:t>th</w:t>
            </w:r>
          </w:p>
        </w:tc>
        <w:tc>
          <w:tcPr>
            <w:tcW w:w="1262" w:type="dxa"/>
            <w:tcBorders>
              <w:top w:val="single" w:sz="4" w:space="0" w:color="000000"/>
            </w:tcBorders>
            <w:vAlign w:val="center"/>
          </w:tcPr>
          <w:p w:rsidR="00AB625F" w:rsidRPr="00A90C36" w:rsidRDefault="00AB625F" w:rsidP="00AB625F">
            <w:pPr>
              <w:spacing w:line="200" w:lineRule="exact"/>
              <w:contextualSpacing/>
              <w:rPr>
                <w:rFonts w:ascii="Cambria" w:eastAsia="SimSun" w:hAnsi="Cambria"/>
                <w:sz w:val="16"/>
                <w:szCs w:val="16"/>
                <w:lang w:val="pt-PT"/>
              </w:rPr>
            </w:pPr>
            <w:r w:rsidRPr="00A90C36">
              <w:rPr>
                <w:rFonts w:ascii="Cambria" w:eastAsia="SimSun" w:hAnsi="Cambria"/>
                <w:sz w:val="16"/>
                <w:szCs w:val="16"/>
                <w:lang w:val="pt-PT"/>
              </w:rPr>
              <w:t>HKO/China, CMA, USA, JMA, KMA, Macao/China (coordinator)</w:t>
            </w:r>
          </w:p>
          <w:p w:rsidR="00AB625F" w:rsidRPr="00A90C36" w:rsidRDefault="00AB625F" w:rsidP="00AB625F">
            <w:pPr>
              <w:spacing w:line="200" w:lineRule="exact"/>
              <w:contextualSpacing/>
              <w:rPr>
                <w:rFonts w:ascii="Cambria" w:hAnsi="Cambria" w:cs="Arial"/>
                <w:b/>
                <w:sz w:val="16"/>
                <w:szCs w:val="16"/>
              </w:rPr>
            </w:pPr>
            <w:r w:rsidRPr="00A90C36">
              <w:rPr>
                <w:rFonts w:ascii="Cambria" w:eastAsia="SimSun" w:hAnsi="Cambria"/>
                <w:sz w:val="16"/>
                <w:szCs w:val="16"/>
                <w:lang w:val="pt-PT"/>
              </w:rPr>
              <w:t>and Members</w:t>
            </w:r>
          </w:p>
        </w:tc>
        <w:tc>
          <w:tcPr>
            <w:tcW w:w="2410" w:type="dxa"/>
            <w:tcBorders>
              <w:top w:val="single" w:sz="4" w:space="0" w:color="000000"/>
            </w:tcBorders>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(a)</w:t>
            </w:r>
            <w:r w:rsidRPr="00A90C36">
              <w:rPr>
                <w:rFonts w:ascii="Cambria" w:eastAsia="SimSun" w:hAnsi="Cambria"/>
                <w:sz w:val="16"/>
                <w:szCs w:val="16"/>
              </w:rPr>
              <w:t xml:space="preserve"> Publish the 2</w:t>
            </w:r>
            <w:r w:rsidRPr="00A90C36">
              <w:rPr>
                <w:rFonts w:ascii="Cambria" w:eastAsia="SimSun" w:hAnsi="Cambria"/>
                <w:sz w:val="16"/>
                <w:szCs w:val="16"/>
                <w:vertAlign w:val="superscript"/>
              </w:rPr>
              <w:t>nd</w:t>
            </w:r>
            <w:r w:rsidRPr="00A90C36">
              <w:rPr>
                <w:rFonts w:ascii="Cambria" w:eastAsia="SimSun" w:hAnsi="Cambria"/>
                <w:sz w:val="16"/>
                <w:szCs w:val="16"/>
              </w:rPr>
              <w:t xml:space="preserve"> </w:t>
            </w:r>
            <w:r w:rsidR="00C35253" w:rsidRPr="00A90C36">
              <w:rPr>
                <w:rFonts w:ascii="Cambria" w:eastAsia="SimSun" w:hAnsi="Cambria"/>
                <w:sz w:val="16"/>
                <w:szCs w:val="16"/>
              </w:rPr>
              <w:t>reporting</w:t>
            </w:r>
            <w:r w:rsidRPr="00A90C36">
              <w:rPr>
                <w:rFonts w:ascii="Cambria" w:eastAsia="SimSun" w:hAnsi="Cambria"/>
                <w:sz w:val="16"/>
                <w:szCs w:val="16"/>
              </w:rPr>
              <w:t xml:space="preserve"> 45</w:t>
            </w:r>
            <w:r w:rsidRPr="00A90C36">
              <w:rPr>
                <w:rFonts w:ascii="Cambria" w:eastAsia="SimSun" w:hAnsi="Cambria"/>
                <w:sz w:val="16"/>
                <w:szCs w:val="16"/>
                <w:vertAlign w:val="superscript"/>
              </w:rPr>
              <w:t>th</w:t>
            </w:r>
            <w:r w:rsidRPr="00A90C36">
              <w:rPr>
                <w:rFonts w:ascii="Cambria" w:eastAsia="SimSun" w:hAnsi="Cambria"/>
                <w:sz w:val="16"/>
                <w:szCs w:val="16"/>
              </w:rPr>
              <w:t xml:space="preserve"> Session;</w:t>
            </w:r>
          </w:p>
          <w:p w:rsidR="00AB625F" w:rsidRPr="00A90C36" w:rsidRDefault="00AB625F" w:rsidP="00AB625F">
            <w:pPr>
              <w:spacing w:line="200" w:lineRule="exact"/>
              <w:contextualSpacing/>
              <w:rPr>
                <w:rFonts w:ascii="Cambria" w:eastAsia="MS Mincho" w:hAnsi="Cambria" w:cs="Arial"/>
                <w:b/>
                <w:sz w:val="16"/>
                <w:szCs w:val="16"/>
                <w:lang w:eastAsia="ja-JP"/>
              </w:rPr>
            </w:pPr>
            <w:r w:rsidRPr="00A90C36">
              <w:rPr>
                <w:rFonts w:ascii="Cambria" w:eastAsia="SimSun" w:hAnsi="Cambria"/>
                <w:sz w:val="16"/>
                <w:szCs w:val="16"/>
              </w:rPr>
              <w:t xml:space="preserve">(b) Consolidate the </w:t>
            </w:r>
            <w:r w:rsidRPr="00A90C36">
              <w:rPr>
                <w:rFonts w:ascii="Cambria" w:eastAsia="MS Mincho" w:hAnsi="Cambria"/>
                <w:sz w:val="16"/>
                <w:szCs w:val="16"/>
                <w:lang w:eastAsia="ja-JP"/>
              </w:rPr>
              <w:t>operational procedures of tropical cyclone analysis</w:t>
            </w:r>
            <w:r w:rsidRPr="00A90C36">
              <w:rPr>
                <w:rFonts w:ascii="Cambria" w:eastAsia="SimSun" w:hAnsi="Cambria"/>
                <w:sz w:val="16"/>
                <w:szCs w:val="16"/>
              </w:rPr>
              <w:t xml:space="preserve"> for inclusion in the TOM, exchange and compare the historical best-tack datasets, including CI numbers if available, among the centers</w:t>
            </w:r>
          </w:p>
        </w:tc>
        <w:tc>
          <w:tcPr>
            <w:tcW w:w="992" w:type="dxa"/>
            <w:tcBorders>
              <w:top w:val="single" w:sz="4" w:space="0" w:color="000000"/>
            </w:tcBorders>
            <w:vAlign w:val="center"/>
          </w:tcPr>
          <w:p w:rsidR="00AB625F" w:rsidRPr="00A90C36" w:rsidRDefault="00AB625F" w:rsidP="00AB625F">
            <w:pPr>
              <w:spacing w:line="200" w:lineRule="exact"/>
              <w:contextualSpacing/>
              <w:jc w:val="center"/>
              <w:rPr>
                <w:rFonts w:ascii="Cambria" w:eastAsia="MS Mincho" w:hAnsi="Cambria" w:cs="Arial"/>
                <w:b/>
                <w:sz w:val="16"/>
                <w:szCs w:val="16"/>
                <w:lang w:eastAsia="ja-JP"/>
              </w:rPr>
            </w:pPr>
            <w:r w:rsidRPr="00A90C36">
              <w:rPr>
                <w:rFonts w:ascii="Cambria" w:hAnsi="Cambria"/>
                <w:sz w:val="16"/>
                <w:szCs w:val="16"/>
              </w:rPr>
              <w:t>US $</w:t>
            </w:r>
            <w:r w:rsidRPr="00A90C36">
              <w:rPr>
                <w:rFonts w:ascii="Cambria" w:eastAsia="SimSun" w:hAnsi="Cambria"/>
                <w:sz w:val="16"/>
                <w:szCs w:val="16"/>
              </w:rPr>
              <w:t xml:space="preserve">2,500 (for publication </w:t>
            </w:r>
            <w:r w:rsidRPr="00A90C36">
              <w:rPr>
                <w:rFonts w:ascii="Cambria" w:eastAsia="MS Mincho" w:hAnsi="Cambria"/>
                <w:sz w:val="16"/>
                <w:szCs w:val="16"/>
                <w:lang w:eastAsia="ja-JP"/>
              </w:rPr>
              <w:t xml:space="preserve">of </w:t>
            </w:r>
            <w:r w:rsidRPr="00A90C36">
              <w:rPr>
                <w:rFonts w:ascii="Cambria" w:eastAsia="SimSun" w:hAnsi="Cambria"/>
                <w:sz w:val="16"/>
                <w:szCs w:val="16"/>
              </w:rPr>
              <w:t>the 2</w:t>
            </w:r>
            <w:r w:rsidRPr="00A90C36">
              <w:rPr>
                <w:rFonts w:ascii="Cambria" w:eastAsia="SimSun" w:hAnsi="Cambria"/>
                <w:sz w:val="16"/>
                <w:szCs w:val="16"/>
                <w:vertAlign w:val="superscript"/>
              </w:rPr>
              <w:t>nd</w:t>
            </w:r>
            <w:r w:rsidRPr="00A90C36">
              <w:rPr>
                <w:rFonts w:ascii="Cambria" w:eastAsia="SimSun" w:hAnsi="Cambria"/>
                <w:sz w:val="16"/>
                <w:szCs w:val="16"/>
              </w:rPr>
              <w:t xml:space="preserve"> report)</w:t>
            </w:r>
          </w:p>
        </w:tc>
        <w:tc>
          <w:tcPr>
            <w:tcW w:w="851" w:type="dxa"/>
            <w:tcBorders>
              <w:top w:val="single" w:sz="4" w:space="0" w:color="000000"/>
            </w:tcBorders>
            <w:vAlign w:val="center"/>
          </w:tcPr>
          <w:p w:rsidR="00AB625F" w:rsidRPr="00A90C36" w:rsidRDefault="00AB625F" w:rsidP="00AB625F">
            <w:pPr>
              <w:spacing w:line="200" w:lineRule="exact"/>
              <w:contextualSpacing/>
              <w:jc w:val="center"/>
              <w:rPr>
                <w:rFonts w:ascii="Cambria" w:hAnsi="Cambria" w:cs="Arial"/>
                <w:b/>
                <w:sz w:val="16"/>
                <w:szCs w:val="16"/>
              </w:rPr>
            </w:pPr>
            <w:r w:rsidRPr="00A90C36">
              <w:rPr>
                <w:rFonts w:ascii="Cambria" w:hAnsi="Cambria"/>
                <w:sz w:val="16"/>
                <w:szCs w:val="16"/>
              </w:rPr>
              <w:t>TCTF</w:t>
            </w:r>
          </w:p>
        </w:tc>
        <w:tc>
          <w:tcPr>
            <w:tcW w:w="1276" w:type="dxa"/>
            <w:tcBorders>
              <w:top w:val="single" w:sz="4" w:space="0" w:color="000000"/>
            </w:tcBorders>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(a) Tam Iu Man/Leong Weng Kun</w:t>
            </w:r>
          </w:p>
          <w:p w:rsidR="00AB625F" w:rsidRPr="00A90C36" w:rsidRDefault="00AB625F" w:rsidP="00AB625F">
            <w:pPr>
              <w:spacing w:line="200" w:lineRule="exact"/>
              <w:contextualSpacing/>
              <w:rPr>
                <w:rFonts w:ascii="Cambria" w:eastAsia="MS Mincho" w:hAnsi="Cambria"/>
                <w:sz w:val="16"/>
                <w:szCs w:val="16"/>
                <w:lang w:eastAsia="ja-JP"/>
              </w:rPr>
            </w:pPr>
            <w:r>
              <w:rPr>
                <w:rFonts w:ascii="Cambria" w:eastAsia="SimSun" w:hAnsi="Cambria"/>
                <w:sz w:val="16"/>
                <w:szCs w:val="16"/>
              </w:rPr>
              <w:t xml:space="preserve">(Macau, </w:t>
            </w:r>
            <w:r w:rsidRPr="00A90C36">
              <w:rPr>
                <w:rFonts w:ascii="Cambria" w:eastAsia="SimSun" w:hAnsi="Cambria"/>
                <w:sz w:val="16"/>
                <w:szCs w:val="16"/>
              </w:rPr>
              <w:t>China)</w:t>
            </w:r>
          </w:p>
          <w:p w:rsidR="00AB625F" w:rsidRPr="00A90C36" w:rsidRDefault="00AB625F" w:rsidP="00AB625F">
            <w:pPr>
              <w:spacing w:line="200" w:lineRule="exact"/>
              <w:contextualSpacing/>
              <w:rPr>
                <w:rFonts w:ascii="Cambria" w:eastAsia="SimSun" w:hAnsi="Cambria" w:cs="Arial"/>
                <w:b/>
                <w:sz w:val="16"/>
                <w:szCs w:val="16"/>
              </w:rPr>
            </w:pPr>
            <w:r w:rsidRPr="00A90C36">
              <w:rPr>
                <w:rFonts w:ascii="Cambria" w:eastAsia="SimSun" w:hAnsi="Cambria"/>
                <w:sz w:val="16"/>
                <w:szCs w:val="16"/>
              </w:rPr>
              <w:t>(b) Masashi Kunitsugu (JMA)</w:t>
            </w:r>
          </w:p>
        </w:tc>
        <w:tc>
          <w:tcPr>
            <w:tcW w:w="1275" w:type="dxa"/>
            <w:tcBorders>
              <w:top w:val="single" w:sz="4" w:space="0" w:color="000000"/>
            </w:tcBorders>
            <w:vAlign w:val="center"/>
          </w:tcPr>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(a) Yes</w:t>
            </w:r>
          </w:p>
          <w:p w:rsidR="00AB625F" w:rsidRDefault="00AB625F" w:rsidP="00AB625F">
            <w:pPr>
              <w:spacing w:line="200" w:lineRule="exact"/>
              <w:contextualSpacing/>
              <w:rPr>
                <w:rFonts w:ascii="Cambria" w:eastAsia="SimSun" w:hAnsi="Cambria"/>
                <w:color w:val="1F497D"/>
                <w:sz w:val="16"/>
                <w:szCs w:val="16"/>
              </w:rPr>
            </w:pPr>
            <w:r>
              <w:rPr>
                <w:rFonts w:ascii="Cambria" w:eastAsia="SimSun" w:hAnsi="Cambria"/>
                <w:sz w:val="16"/>
                <w:szCs w:val="16"/>
              </w:rPr>
              <w:t>(b) Yes</w:t>
            </w:r>
          </w:p>
          <w:p w:rsidR="00AB625F" w:rsidRPr="00A90C36" w:rsidRDefault="00AB625F" w:rsidP="00AB625F">
            <w:pPr>
              <w:spacing w:line="200" w:lineRule="exact"/>
              <w:contextualSpacing/>
              <w:rPr>
                <w:rFonts w:ascii="Cambria" w:eastAsia="SimSun" w:hAnsi="Cambria"/>
                <w:sz w:val="16"/>
                <w:szCs w:val="16"/>
              </w:rPr>
            </w:pPr>
          </w:p>
        </w:tc>
      </w:tr>
      <w:tr w:rsidR="00AB625F" w:rsidRPr="00EC09C9" w:rsidTr="003B5715">
        <w:tc>
          <w:tcPr>
            <w:tcW w:w="741" w:type="dxa"/>
            <w:vAlign w:val="center"/>
          </w:tcPr>
          <w:p w:rsidR="00AB625F" w:rsidRPr="00A90C36" w:rsidRDefault="00AB625F" w:rsidP="00AB625F">
            <w:pPr>
              <w:spacing w:line="200" w:lineRule="exact"/>
              <w:contextualSpacing/>
              <w:jc w:val="center"/>
              <w:rPr>
                <w:rFonts w:ascii="Cambria" w:hAnsi="Cambria"/>
                <w:sz w:val="16"/>
                <w:szCs w:val="16"/>
                <w:lang w:val="sv-SE"/>
              </w:rPr>
            </w:pPr>
            <w:r w:rsidRPr="00A90C36">
              <w:rPr>
                <w:rFonts w:ascii="Cambria" w:hAnsi="Cambria"/>
                <w:sz w:val="16"/>
                <w:szCs w:val="16"/>
                <w:lang w:val="pt-PT"/>
              </w:rPr>
              <w:t>KRA 1 KRA 2 KRA 4 /SG4(a)</w:t>
            </w:r>
          </w:p>
        </w:tc>
        <w:tc>
          <w:tcPr>
            <w:tcW w:w="789" w:type="dxa"/>
            <w:vAlign w:val="center"/>
          </w:tcPr>
          <w:p w:rsidR="00AB625F" w:rsidRPr="00A90C36" w:rsidRDefault="00AB625F" w:rsidP="00AB625F">
            <w:pPr>
              <w:spacing w:line="200" w:lineRule="exact"/>
              <w:ind w:leftChars="-45" w:left="-108"/>
              <w:contextualSpacing/>
              <w:jc w:val="center"/>
              <w:rPr>
                <w:rFonts w:ascii="Cambria" w:eastAsia="SimSun" w:hAnsi="Cambria"/>
                <w:sz w:val="16"/>
                <w:szCs w:val="16"/>
              </w:rPr>
            </w:pPr>
            <w:r w:rsidRPr="00A90C36">
              <w:rPr>
                <w:rFonts w:ascii="Cambria" w:hAnsi="Cambria"/>
                <w:sz w:val="16"/>
                <w:szCs w:val="16"/>
              </w:rPr>
              <w:t>2</w:t>
            </w:r>
          </w:p>
        </w:tc>
        <w:tc>
          <w:tcPr>
            <w:tcW w:w="1559"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MS Mincho" w:hAnsi="Cambria"/>
                <w:sz w:val="16"/>
                <w:szCs w:val="16"/>
                <w:lang w:eastAsia="ja-JP"/>
              </w:rPr>
              <w:t>Storm surge watch scheme fo</w:t>
            </w:r>
            <w:r w:rsidRPr="00A90C36">
              <w:rPr>
                <w:rFonts w:ascii="Cambria" w:eastAsia="SimSun" w:hAnsi="Cambria"/>
                <w:sz w:val="16"/>
                <w:szCs w:val="16"/>
              </w:rPr>
              <w:t xml:space="preserve">r </w:t>
            </w:r>
            <w:r w:rsidRPr="00A90C36">
              <w:rPr>
                <w:rFonts w:ascii="Cambria" w:hAnsi="Cambria"/>
                <w:sz w:val="16"/>
                <w:szCs w:val="16"/>
              </w:rPr>
              <w:t>UFRM</w:t>
            </w:r>
          </w:p>
        </w:tc>
        <w:tc>
          <w:tcPr>
            <w:tcW w:w="2694" w:type="dxa"/>
            <w:vAlign w:val="center"/>
          </w:tcPr>
          <w:p w:rsidR="0017485C" w:rsidRDefault="00AB625F" w:rsidP="00E21DBC">
            <w:pPr>
              <w:widowControl w:val="0"/>
              <w:numPr>
                <w:ilvl w:val="0"/>
                <w:numId w:val="32"/>
              </w:numPr>
              <w:spacing w:line="180" w:lineRule="exact"/>
              <w:ind w:left="255" w:hanging="284"/>
              <w:contextualSpacing/>
              <w:rPr>
                <w:rFonts w:ascii="Cambria" w:eastAsia="SimSun" w:hAnsi="Cambria"/>
                <w:sz w:val="16"/>
                <w:szCs w:val="16"/>
              </w:rPr>
            </w:pPr>
            <w:r w:rsidRPr="00A90C36">
              <w:rPr>
                <w:rFonts w:ascii="Cambria" w:eastAsia="SimSun" w:hAnsi="Cambria"/>
                <w:sz w:val="16"/>
                <w:szCs w:val="16"/>
              </w:rPr>
              <w:t>To conduct training of storm surge model for UFRM during the annual TC attachment training by RSMC</w:t>
            </w:r>
            <w:r w:rsidR="00C35253">
              <w:rPr>
                <w:rFonts w:ascii="Cambria" w:eastAsia="SimSun" w:hAnsi="Cambria"/>
                <w:sz w:val="16"/>
                <w:szCs w:val="16"/>
              </w:rPr>
              <w:t xml:space="preserve"> </w:t>
            </w:r>
            <w:r w:rsidRPr="00A90C36">
              <w:rPr>
                <w:rFonts w:ascii="Cambria" w:eastAsia="SimSun" w:hAnsi="Cambria"/>
                <w:sz w:val="16"/>
                <w:szCs w:val="16"/>
              </w:rPr>
              <w:t>Tokyo</w:t>
            </w:r>
          </w:p>
          <w:p w:rsidR="0017485C" w:rsidRDefault="00AB625F" w:rsidP="00E21DBC">
            <w:pPr>
              <w:widowControl w:val="0"/>
              <w:numPr>
                <w:ilvl w:val="0"/>
                <w:numId w:val="32"/>
              </w:numPr>
              <w:spacing w:line="180" w:lineRule="exact"/>
              <w:ind w:left="255" w:hanging="284"/>
              <w:contextualSpacing/>
              <w:rPr>
                <w:rFonts w:ascii="Cambria" w:eastAsia="SimSun" w:hAnsi="Cambria"/>
                <w:sz w:val="16"/>
                <w:szCs w:val="16"/>
              </w:rPr>
            </w:pPr>
            <w:r w:rsidRPr="0017485C">
              <w:rPr>
                <w:rFonts w:ascii="Cambria" w:eastAsia="SimSun" w:hAnsi="Cambria"/>
                <w:sz w:val="16"/>
                <w:szCs w:val="16"/>
              </w:rPr>
              <w:t>To provide storm surge time series charts at one point upon TC Member’s request</w:t>
            </w:r>
          </w:p>
          <w:p w:rsidR="00AB625F" w:rsidRPr="0017485C" w:rsidRDefault="00AB625F" w:rsidP="00E21DBC">
            <w:pPr>
              <w:widowControl w:val="0"/>
              <w:numPr>
                <w:ilvl w:val="0"/>
                <w:numId w:val="32"/>
              </w:numPr>
              <w:spacing w:line="180" w:lineRule="exact"/>
              <w:ind w:left="255" w:hanging="284"/>
              <w:contextualSpacing/>
              <w:rPr>
                <w:rFonts w:ascii="Cambria" w:eastAsia="SimSun" w:hAnsi="Cambria"/>
                <w:sz w:val="16"/>
                <w:szCs w:val="16"/>
              </w:rPr>
            </w:pPr>
            <w:r w:rsidRPr="0017485C">
              <w:rPr>
                <w:rFonts w:ascii="Cambria" w:eastAsia="SimSun" w:hAnsi="Cambria"/>
                <w:sz w:val="16"/>
                <w:szCs w:val="16"/>
              </w:rPr>
              <w:t>To develop storm surge time series charts at more than one point if so requested by Members</w:t>
            </w:r>
          </w:p>
          <w:p w:rsidR="00AB625F" w:rsidRPr="00A90C36" w:rsidRDefault="00AB625F" w:rsidP="00AB625F">
            <w:pPr>
              <w:spacing w:line="180" w:lineRule="exact"/>
              <w:contextualSpacing/>
              <w:rPr>
                <w:rFonts w:ascii="Cambria" w:eastAsia="SimSun" w:hAnsi="Cambria"/>
                <w:sz w:val="16"/>
                <w:szCs w:val="16"/>
              </w:rPr>
            </w:pPr>
          </w:p>
        </w:tc>
        <w:tc>
          <w:tcPr>
            <w:tcW w:w="929"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WGH</w:t>
            </w:r>
          </w:p>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WGDRR</w:t>
            </w:r>
          </w:p>
          <w:p w:rsidR="00AB625F" w:rsidRPr="00A90C36" w:rsidRDefault="00AB625F" w:rsidP="00AB625F">
            <w:pPr>
              <w:spacing w:line="200" w:lineRule="exact"/>
              <w:contextualSpacing/>
              <w:rPr>
                <w:rFonts w:ascii="Cambria" w:eastAsia="SimSun" w:hAnsi="Cambria"/>
                <w:color w:val="FF0000"/>
                <w:sz w:val="16"/>
                <w:szCs w:val="16"/>
                <w:shd w:val="pct15" w:color="auto" w:fill="FFFFFF"/>
              </w:rPr>
            </w:pPr>
            <w:r w:rsidRPr="00A90C36">
              <w:rPr>
                <w:rFonts w:ascii="Cambria" w:eastAsia="SimSun" w:hAnsi="Cambria"/>
                <w:sz w:val="16"/>
                <w:szCs w:val="16"/>
              </w:rPr>
              <w:t>TRCG</w:t>
            </w: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(a)3</w:t>
            </w:r>
            <w:r w:rsidRPr="00A90C36">
              <w:rPr>
                <w:rFonts w:ascii="Cambria" w:eastAsia="SimSun" w:hAnsi="Cambria"/>
                <w:sz w:val="16"/>
                <w:szCs w:val="16"/>
                <w:vertAlign w:val="superscript"/>
              </w:rPr>
              <w:t>rd</w:t>
            </w:r>
          </w:p>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(b-c) 4</w:t>
            </w:r>
            <w:r w:rsidRPr="00A90C36">
              <w:rPr>
                <w:rFonts w:ascii="Cambria" w:eastAsia="SimSun" w:hAnsi="Cambria"/>
                <w:sz w:val="16"/>
                <w:szCs w:val="16"/>
                <w:vertAlign w:val="superscript"/>
              </w:rPr>
              <w:t>th</w:t>
            </w:r>
          </w:p>
          <w:p w:rsidR="00AB625F" w:rsidRPr="00A90C36" w:rsidRDefault="00AB625F" w:rsidP="00AB625F">
            <w:pPr>
              <w:spacing w:line="200" w:lineRule="exact"/>
              <w:contextualSpacing/>
              <w:rPr>
                <w:rFonts w:ascii="Cambria" w:hAnsi="Cambria"/>
                <w:sz w:val="16"/>
                <w:szCs w:val="16"/>
                <w:shd w:val="pct15" w:color="auto" w:fill="FFFFFF"/>
              </w:rPr>
            </w:pPr>
          </w:p>
        </w:tc>
        <w:tc>
          <w:tcPr>
            <w:tcW w:w="1262" w:type="dxa"/>
            <w:vAlign w:val="center"/>
          </w:tcPr>
          <w:p w:rsidR="00AB625F" w:rsidRPr="00A90C36" w:rsidRDefault="00AB625F" w:rsidP="00AB625F">
            <w:pPr>
              <w:spacing w:line="200" w:lineRule="exact"/>
              <w:contextualSpacing/>
              <w:rPr>
                <w:rFonts w:ascii="Cambria" w:hAnsi="Cambria"/>
                <w:sz w:val="16"/>
                <w:szCs w:val="16"/>
                <w:shd w:val="pct15" w:color="auto" w:fill="FFFFFF"/>
                <w:lang w:val="pt-PT"/>
              </w:rPr>
            </w:pPr>
            <w:r w:rsidRPr="00A90C36">
              <w:rPr>
                <w:rFonts w:ascii="Cambria" w:hAnsi="Cambria"/>
                <w:sz w:val="16"/>
                <w:szCs w:val="16"/>
                <w:lang w:val="pt-PT"/>
              </w:rPr>
              <w:t>JMA</w:t>
            </w:r>
          </w:p>
        </w:tc>
        <w:tc>
          <w:tcPr>
            <w:tcW w:w="2410"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 xml:space="preserve">(a) </w:t>
            </w:r>
            <w:r w:rsidRPr="00A90C36">
              <w:rPr>
                <w:rFonts w:ascii="Cambria" w:hAnsi="Cambria"/>
                <w:sz w:val="16"/>
                <w:szCs w:val="16"/>
              </w:rPr>
              <w:t xml:space="preserve">Conduct of training and subsequent evaluation </w:t>
            </w:r>
          </w:p>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 xml:space="preserve">(b) </w:t>
            </w:r>
            <w:r w:rsidRPr="00A90C36">
              <w:rPr>
                <w:rFonts w:ascii="Cambria" w:hAnsi="Cambria"/>
                <w:sz w:val="16"/>
                <w:szCs w:val="16"/>
              </w:rPr>
              <w:t>Provi</w:t>
            </w:r>
            <w:r w:rsidRPr="00A90C36">
              <w:rPr>
                <w:rFonts w:ascii="Cambria" w:eastAsia="MS Mincho" w:hAnsi="Cambria"/>
                <w:sz w:val="16"/>
                <w:szCs w:val="16"/>
                <w:lang w:eastAsia="ja-JP"/>
              </w:rPr>
              <w:t>de</w:t>
            </w:r>
            <w:r w:rsidRPr="00A90C36">
              <w:rPr>
                <w:rFonts w:ascii="Cambria" w:hAnsi="Cambria"/>
                <w:sz w:val="16"/>
                <w:szCs w:val="16"/>
              </w:rPr>
              <w:t xml:space="preserve"> storm surge time series charts at one point upon TC Member</w:t>
            </w:r>
            <w:r w:rsidRPr="00A90C36">
              <w:rPr>
                <w:rFonts w:ascii="Cambria" w:eastAsia="MS Mincho" w:hAnsi="Cambria"/>
                <w:sz w:val="16"/>
                <w:szCs w:val="16"/>
                <w:lang w:eastAsia="ja-JP"/>
              </w:rPr>
              <w:t>’</w:t>
            </w:r>
            <w:r w:rsidRPr="00A90C36">
              <w:rPr>
                <w:rFonts w:ascii="Cambria" w:hAnsi="Cambria"/>
                <w:sz w:val="16"/>
                <w:szCs w:val="16"/>
              </w:rPr>
              <w:t>s request</w:t>
            </w:r>
          </w:p>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rPr>
              <w:t xml:space="preserve">(c) </w:t>
            </w:r>
            <w:r w:rsidRPr="00A90C36">
              <w:rPr>
                <w:rFonts w:ascii="Cambria" w:hAnsi="Cambria"/>
                <w:sz w:val="16"/>
                <w:szCs w:val="16"/>
              </w:rPr>
              <w:t>Develop storm surge time series charts at more than one point if so requested by Members</w:t>
            </w:r>
          </w:p>
        </w:tc>
        <w:tc>
          <w:tcPr>
            <w:tcW w:w="992"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w:t>
            </w:r>
          </w:p>
        </w:tc>
        <w:tc>
          <w:tcPr>
            <w:tcW w:w="851"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w:t>
            </w:r>
          </w:p>
        </w:tc>
        <w:tc>
          <w:tcPr>
            <w:tcW w:w="1276"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Masashi Kunitsugu</w:t>
            </w:r>
          </w:p>
          <w:p w:rsidR="00AB625F" w:rsidRPr="00A90C36" w:rsidRDefault="00AB625F" w:rsidP="00AB625F">
            <w:pPr>
              <w:spacing w:line="200" w:lineRule="exact"/>
              <w:contextualSpacing/>
              <w:rPr>
                <w:rFonts w:ascii="Cambria" w:eastAsia="SimSun" w:hAnsi="Cambria"/>
                <w:color w:val="0000FF"/>
                <w:sz w:val="16"/>
                <w:szCs w:val="16"/>
              </w:rPr>
            </w:pPr>
            <w:r w:rsidRPr="00A90C36">
              <w:rPr>
                <w:rFonts w:ascii="Cambria" w:eastAsia="SimSun" w:hAnsi="Cambria"/>
                <w:sz w:val="16"/>
                <w:szCs w:val="16"/>
              </w:rPr>
              <w:t>(JMA)</w:t>
            </w:r>
          </w:p>
        </w:tc>
        <w:tc>
          <w:tcPr>
            <w:tcW w:w="1275" w:type="dxa"/>
            <w:vAlign w:val="center"/>
          </w:tcPr>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(a) Yes</w:t>
            </w:r>
          </w:p>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(b) Yes</w:t>
            </w:r>
          </w:p>
          <w:p w:rsidR="00AB625F" w:rsidRPr="00A90C36" w:rsidRDefault="00AB625F" w:rsidP="00AB625F">
            <w:pPr>
              <w:spacing w:line="200" w:lineRule="exact"/>
              <w:contextualSpacing/>
              <w:rPr>
                <w:rFonts w:ascii="Cambria" w:eastAsia="SimSun" w:hAnsi="Cambria"/>
                <w:sz w:val="16"/>
                <w:szCs w:val="16"/>
              </w:rPr>
            </w:pPr>
            <w:r>
              <w:rPr>
                <w:rFonts w:ascii="Cambria" w:eastAsia="SimSun" w:hAnsi="Cambria"/>
                <w:sz w:val="16"/>
                <w:szCs w:val="16"/>
              </w:rPr>
              <w:t>(c) Yes</w:t>
            </w:r>
          </w:p>
        </w:tc>
      </w:tr>
      <w:tr w:rsidR="00AB625F" w:rsidRPr="00EC09C9" w:rsidTr="003B5715">
        <w:tc>
          <w:tcPr>
            <w:tcW w:w="741" w:type="dxa"/>
            <w:vAlign w:val="center"/>
          </w:tcPr>
          <w:p w:rsidR="00AB625F" w:rsidRPr="00A90C36" w:rsidRDefault="00AB625F" w:rsidP="00AB625F">
            <w:pPr>
              <w:spacing w:line="200" w:lineRule="exact"/>
              <w:contextualSpacing/>
              <w:rPr>
                <w:rFonts w:ascii="Cambria" w:hAnsi="Cambria"/>
                <w:sz w:val="16"/>
                <w:szCs w:val="16"/>
                <w:lang w:val="sv-SE"/>
              </w:rPr>
            </w:pPr>
            <w:r w:rsidRPr="00A90C36">
              <w:rPr>
                <w:rFonts w:ascii="Cambria" w:hAnsi="Cambria"/>
                <w:sz w:val="16"/>
                <w:szCs w:val="16"/>
                <w:lang w:val="sv-SE"/>
              </w:rPr>
              <w:t>KRA 1</w:t>
            </w:r>
          </w:p>
          <w:p w:rsidR="00AB625F" w:rsidRPr="00A90C36" w:rsidRDefault="00AB625F" w:rsidP="00AB625F">
            <w:pPr>
              <w:spacing w:line="200" w:lineRule="exact"/>
              <w:contextualSpacing/>
              <w:rPr>
                <w:rFonts w:ascii="Cambria" w:hAnsi="Cambria"/>
                <w:sz w:val="16"/>
                <w:szCs w:val="16"/>
                <w:lang w:val="sv-SE"/>
              </w:rPr>
            </w:pPr>
            <w:r w:rsidRPr="00A90C36">
              <w:rPr>
                <w:rFonts w:ascii="Cambria" w:hAnsi="Cambria"/>
                <w:sz w:val="16"/>
                <w:szCs w:val="16"/>
                <w:lang w:val="sv-SE"/>
              </w:rPr>
              <w:t>KRA 2</w:t>
            </w:r>
          </w:p>
          <w:p w:rsidR="00AB625F" w:rsidRPr="00A90C36" w:rsidRDefault="00AB625F" w:rsidP="00AB625F">
            <w:pPr>
              <w:spacing w:line="200" w:lineRule="exact"/>
              <w:contextualSpacing/>
              <w:jc w:val="center"/>
              <w:rPr>
                <w:rFonts w:ascii="Cambria" w:hAnsi="Cambria"/>
                <w:sz w:val="16"/>
                <w:szCs w:val="16"/>
              </w:rPr>
            </w:pPr>
            <w:r w:rsidRPr="00A90C36">
              <w:rPr>
                <w:rFonts w:ascii="Cambria" w:hAnsi="Cambria"/>
                <w:sz w:val="16"/>
                <w:szCs w:val="16"/>
                <w:lang w:val="sv-SE"/>
              </w:rPr>
              <w:t>KRA 6 / SG 6b and 6c</w:t>
            </w:r>
          </w:p>
        </w:tc>
        <w:tc>
          <w:tcPr>
            <w:tcW w:w="789" w:type="dxa"/>
            <w:vAlign w:val="center"/>
          </w:tcPr>
          <w:p w:rsidR="00AB625F" w:rsidRPr="00A90C36" w:rsidRDefault="00AB625F" w:rsidP="00AB625F">
            <w:pPr>
              <w:spacing w:line="200" w:lineRule="exact"/>
              <w:ind w:leftChars="-45" w:left="-108"/>
              <w:contextualSpacing/>
              <w:jc w:val="center"/>
              <w:rPr>
                <w:rFonts w:ascii="Cambria" w:hAnsi="Cambria"/>
                <w:sz w:val="16"/>
                <w:szCs w:val="16"/>
              </w:rPr>
            </w:pPr>
            <w:r w:rsidRPr="00A90C36">
              <w:rPr>
                <w:rFonts w:ascii="Cambria" w:hAnsi="Cambria"/>
                <w:sz w:val="16"/>
                <w:szCs w:val="16"/>
              </w:rPr>
              <w:t>3</w:t>
            </w:r>
          </w:p>
        </w:tc>
        <w:tc>
          <w:tcPr>
            <w:tcW w:w="1559" w:type="dxa"/>
            <w:vAlign w:val="center"/>
          </w:tcPr>
          <w:p w:rsidR="00AB625F" w:rsidRPr="00A90C36" w:rsidRDefault="00AB625F" w:rsidP="00AB625F">
            <w:pPr>
              <w:spacing w:line="200" w:lineRule="exact"/>
              <w:contextualSpacing/>
              <w:jc w:val="center"/>
              <w:rPr>
                <w:rFonts w:ascii="Cambria" w:eastAsia="MS Mincho" w:hAnsi="Cambria"/>
                <w:sz w:val="16"/>
                <w:szCs w:val="16"/>
                <w:lang w:eastAsia="ja-JP"/>
              </w:rPr>
            </w:pPr>
            <w:r w:rsidRPr="00A90C36">
              <w:rPr>
                <w:rFonts w:ascii="Cambria" w:eastAsia="SimSun" w:hAnsi="Cambria"/>
                <w:sz w:val="16"/>
                <w:szCs w:val="16"/>
              </w:rPr>
              <w:t xml:space="preserve">Transfer of the </w:t>
            </w:r>
            <w:r w:rsidRPr="00A90C36">
              <w:rPr>
                <w:rFonts w:ascii="Cambria" w:hAnsi="Cambria"/>
                <w:sz w:val="16"/>
                <w:szCs w:val="16"/>
              </w:rPr>
              <w:t xml:space="preserve">Typhoon Information </w:t>
            </w:r>
            <w:r w:rsidRPr="00A90C36">
              <w:rPr>
                <w:rFonts w:ascii="Cambria" w:eastAsia="SimSun" w:hAnsi="Cambria"/>
                <w:sz w:val="16"/>
                <w:szCs w:val="16"/>
              </w:rPr>
              <w:t>P</w:t>
            </w:r>
            <w:r w:rsidRPr="00A90C36">
              <w:rPr>
                <w:rFonts w:ascii="Cambria" w:hAnsi="Cambria"/>
                <w:sz w:val="16"/>
                <w:szCs w:val="16"/>
              </w:rPr>
              <w:t xml:space="preserve">rocessing </w:t>
            </w:r>
            <w:r w:rsidRPr="00A90C36">
              <w:rPr>
                <w:rFonts w:ascii="Cambria" w:eastAsia="SimSun" w:hAnsi="Cambria"/>
                <w:sz w:val="16"/>
                <w:szCs w:val="16"/>
              </w:rPr>
              <w:t>S</w:t>
            </w:r>
            <w:r w:rsidRPr="00A90C36">
              <w:rPr>
                <w:rFonts w:ascii="Cambria" w:hAnsi="Cambria"/>
                <w:sz w:val="16"/>
                <w:szCs w:val="16"/>
              </w:rPr>
              <w:t xml:space="preserve">ystem </w:t>
            </w:r>
            <w:r w:rsidRPr="00A90C36">
              <w:rPr>
                <w:rFonts w:ascii="Cambria" w:eastAsia="SimSun" w:hAnsi="Cambria"/>
                <w:sz w:val="16"/>
                <w:szCs w:val="16"/>
              </w:rPr>
              <w:t>technology</w:t>
            </w:r>
          </w:p>
        </w:tc>
        <w:tc>
          <w:tcPr>
            <w:tcW w:w="2694" w:type="dxa"/>
            <w:vAlign w:val="center"/>
          </w:tcPr>
          <w:p w:rsidR="0018562D" w:rsidRPr="0018562D" w:rsidRDefault="00AB625F" w:rsidP="00E21DBC">
            <w:pPr>
              <w:pStyle w:val="ListParagraph"/>
              <w:widowControl w:val="0"/>
              <w:numPr>
                <w:ilvl w:val="0"/>
                <w:numId w:val="33"/>
              </w:numPr>
              <w:spacing w:line="180" w:lineRule="exact"/>
              <w:ind w:left="255" w:hanging="295"/>
              <w:rPr>
                <w:rFonts w:ascii="Cambria" w:eastAsia="MS Mincho" w:hAnsi="Cambria"/>
                <w:sz w:val="16"/>
                <w:szCs w:val="16"/>
                <w:lang w:eastAsia="ja-JP"/>
              </w:rPr>
            </w:pPr>
            <w:r w:rsidRPr="0017485C">
              <w:rPr>
                <w:rFonts w:ascii="Cambria" w:hAnsi="Cambria"/>
                <w:sz w:val="16"/>
                <w:szCs w:val="16"/>
              </w:rPr>
              <w:t>To improve the English version of KMA’s typhoon information processing system (TAPS)</w:t>
            </w:r>
          </w:p>
          <w:p w:rsidR="00AB625F" w:rsidRPr="0018562D" w:rsidRDefault="00AB625F" w:rsidP="00E21DBC">
            <w:pPr>
              <w:pStyle w:val="ListParagraph"/>
              <w:widowControl w:val="0"/>
              <w:numPr>
                <w:ilvl w:val="0"/>
                <w:numId w:val="33"/>
              </w:numPr>
              <w:spacing w:line="180" w:lineRule="exact"/>
              <w:ind w:left="255" w:hanging="295"/>
              <w:rPr>
                <w:rFonts w:ascii="Cambria" w:eastAsia="MS Mincho" w:hAnsi="Cambria"/>
                <w:sz w:val="16"/>
                <w:szCs w:val="16"/>
                <w:lang w:eastAsia="ja-JP"/>
              </w:rPr>
            </w:pPr>
            <w:r w:rsidRPr="0018562D">
              <w:rPr>
                <w:rFonts w:ascii="Cambria" w:hAnsi="Cambria"/>
                <w:sz w:val="16"/>
                <w:szCs w:val="16"/>
              </w:rPr>
              <w:t>To train the meteorologists and forecasters of TC Members on TAPS from May with the duration of 2 months</w:t>
            </w:r>
          </w:p>
          <w:p w:rsidR="00AB625F" w:rsidRPr="00A90C36" w:rsidRDefault="00AB625F" w:rsidP="00AB625F">
            <w:pPr>
              <w:spacing w:line="200" w:lineRule="exact"/>
              <w:contextualSpacing/>
              <w:rPr>
                <w:rFonts w:ascii="Cambria" w:eastAsia="MS Mincho" w:hAnsi="Cambria"/>
                <w:color w:val="FF9900"/>
                <w:sz w:val="16"/>
                <w:szCs w:val="16"/>
                <w:lang w:eastAsia="ja-JP"/>
              </w:rPr>
            </w:pPr>
          </w:p>
        </w:tc>
        <w:tc>
          <w:tcPr>
            <w:tcW w:w="929" w:type="dxa"/>
            <w:vAlign w:val="center"/>
          </w:tcPr>
          <w:p w:rsidR="00AB625F" w:rsidRPr="00A90C36" w:rsidRDefault="00AB625F" w:rsidP="00AB625F">
            <w:pPr>
              <w:spacing w:line="200" w:lineRule="exact"/>
              <w:contextualSpacing/>
              <w:rPr>
                <w:rFonts w:ascii="Cambria" w:eastAsia="SimSun" w:hAnsi="Cambria"/>
                <w:color w:val="FF0000"/>
                <w:sz w:val="16"/>
                <w:szCs w:val="16"/>
                <w:shd w:val="pct15" w:color="auto" w:fill="FFFFFF"/>
              </w:rPr>
            </w:pPr>
            <w:r w:rsidRPr="00A90C36">
              <w:rPr>
                <w:rFonts w:ascii="Cambria" w:hAnsi="Cambria"/>
                <w:spacing w:val="-10"/>
                <w:sz w:val="16"/>
                <w:szCs w:val="16"/>
              </w:rPr>
              <w:t>TRCG</w:t>
            </w:r>
          </w:p>
        </w:tc>
        <w:tc>
          <w:tcPr>
            <w:tcW w:w="1134" w:type="dxa"/>
            <w:vAlign w:val="center"/>
          </w:tcPr>
          <w:p w:rsidR="00AB625F" w:rsidRPr="00A90C36" w:rsidRDefault="00AB625F" w:rsidP="00AB625F">
            <w:pPr>
              <w:spacing w:line="200" w:lineRule="exact"/>
              <w:contextualSpacing/>
              <w:rPr>
                <w:rFonts w:ascii="Cambria" w:hAnsi="Cambria"/>
                <w:sz w:val="16"/>
                <w:szCs w:val="16"/>
                <w:shd w:val="pct15" w:color="auto" w:fill="FFFFFF"/>
              </w:rPr>
            </w:pPr>
            <w:r w:rsidRPr="00A90C36">
              <w:rPr>
                <w:rFonts w:ascii="Cambria" w:hAnsi="Cambria"/>
                <w:sz w:val="16"/>
                <w:szCs w:val="16"/>
              </w:rPr>
              <w:t>2</w:t>
            </w:r>
            <w:r w:rsidRPr="00A90C36">
              <w:rPr>
                <w:rFonts w:ascii="Cambria" w:eastAsia="SimSun" w:hAnsi="Cambria"/>
                <w:sz w:val="16"/>
                <w:szCs w:val="16"/>
                <w:vertAlign w:val="superscript"/>
              </w:rPr>
              <w:t xml:space="preserve">nd </w:t>
            </w:r>
            <w:r w:rsidRPr="00A90C36">
              <w:rPr>
                <w:rFonts w:ascii="Cambria" w:eastAsia="SimSun" w:hAnsi="Cambria"/>
                <w:sz w:val="16"/>
                <w:szCs w:val="16"/>
              </w:rPr>
              <w:t xml:space="preserve">- </w:t>
            </w:r>
            <w:r w:rsidRPr="00A90C36">
              <w:rPr>
                <w:rFonts w:ascii="Cambria" w:hAnsi="Cambria"/>
                <w:sz w:val="16"/>
                <w:szCs w:val="16"/>
              </w:rPr>
              <w:t>4</w:t>
            </w:r>
            <w:r w:rsidRPr="00A90C36">
              <w:rPr>
                <w:rFonts w:ascii="Cambria" w:eastAsia="SimSun" w:hAnsi="Cambria"/>
                <w:sz w:val="16"/>
                <w:szCs w:val="16"/>
                <w:vertAlign w:val="superscript"/>
              </w:rPr>
              <w:t>th</w:t>
            </w:r>
          </w:p>
        </w:tc>
        <w:tc>
          <w:tcPr>
            <w:tcW w:w="1262" w:type="dxa"/>
            <w:vAlign w:val="center"/>
          </w:tcPr>
          <w:p w:rsidR="00AB625F" w:rsidRPr="00A90C36" w:rsidRDefault="00AB625F" w:rsidP="00AB625F">
            <w:pPr>
              <w:spacing w:line="200" w:lineRule="exact"/>
              <w:contextualSpacing/>
              <w:rPr>
                <w:rFonts w:ascii="Cambria" w:eastAsia="MS Mincho" w:hAnsi="Cambria"/>
                <w:sz w:val="16"/>
                <w:szCs w:val="16"/>
                <w:lang w:eastAsia="ja-JP"/>
              </w:rPr>
            </w:pPr>
            <w:r w:rsidRPr="00A90C36">
              <w:rPr>
                <w:rFonts w:ascii="Cambria" w:hAnsi="Cambria"/>
                <w:sz w:val="16"/>
                <w:szCs w:val="16"/>
              </w:rPr>
              <w:t>KMA,</w:t>
            </w:r>
          </w:p>
          <w:p w:rsidR="00AB625F" w:rsidRPr="00A90C36" w:rsidRDefault="00AB625F" w:rsidP="00AB625F">
            <w:pPr>
              <w:spacing w:line="200" w:lineRule="exact"/>
              <w:contextualSpacing/>
              <w:rPr>
                <w:rFonts w:ascii="Cambria" w:eastAsia="MS Mincho" w:hAnsi="Cambria"/>
                <w:sz w:val="16"/>
                <w:szCs w:val="16"/>
                <w:lang w:eastAsia="ja-JP"/>
              </w:rPr>
            </w:pPr>
            <w:r w:rsidRPr="00A90C36">
              <w:rPr>
                <w:rFonts w:ascii="Cambria" w:hAnsi="Cambria"/>
                <w:sz w:val="16"/>
                <w:szCs w:val="16"/>
              </w:rPr>
              <w:t>Viet Nam,</w:t>
            </w:r>
          </w:p>
          <w:p w:rsidR="00AB625F" w:rsidRPr="00A90C36" w:rsidRDefault="00AB625F" w:rsidP="00AB625F">
            <w:pPr>
              <w:spacing w:line="200" w:lineRule="exact"/>
              <w:contextualSpacing/>
              <w:rPr>
                <w:rFonts w:ascii="Cambria" w:hAnsi="Cambria"/>
                <w:sz w:val="16"/>
                <w:szCs w:val="16"/>
                <w:shd w:val="pct15" w:color="auto" w:fill="FFFFFF"/>
                <w:lang w:val="pt-PT"/>
              </w:rPr>
            </w:pPr>
            <w:r w:rsidRPr="00A90C36">
              <w:rPr>
                <w:rFonts w:ascii="Cambria" w:hAnsi="Cambria"/>
                <w:sz w:val="16"/>
                <w:szCs w:val="16"/>
              </w:rPr>
              <w:t>Members</w:t>
            </w:r>
          </w:p>
        </w:tc>
        <w:tc>
          <w:tcPr>
            <w:tcW w:w="2410" w:type="dxa"/>
            <w:vAlign w:val="center"/>
          </w:tcPr>
          <w:p w:rsidR="00AB625F" w:rsidRPr="00A90C36" w:rsidRDefault="00AB625F" w:rsidP="00AB625F">
            <w:pPr>
              <w:spacing w:line="200" w:lineRule="exact"/>
              <w:contextualSpacing/>
              <w:rPr>
                <w:rFonts w:ascii="Cambria" w:hAnsi="Cambria"/>
                <w:sz w:val="16"/>
                <w:szCs w:val="16"/>
                <w:shd w:val="pct15" w:color="auto" w:fill="FFFFFF"/>
              </w:rPr>
            </w:pPr>
            <w:r w:rsidRPr="00A90C36">
              <w:rPr>
                <w:rFonts w:ascii="Cambria" w:eastAsia="SimSun" w:hAnsi="Cambria"/>
                <w:sz w:val="16"/>
                <w:szCs w:val="16"/>
              </w:rPr>
              <w:t>Submission of report on the technique and training of TAPS</w:t>
            </w:r>
          </w:p>
        </w:tc>
        <w:tc>
          <w:tcPr>
            <w:tcW w:w="992" w:type="dxa"/>
            <w:vAlign w:val="center"/>
          </w:tcPr>
          <w:p w:rsidR="00AB625F" w:rsidRPr="00A90C36" w:rsidRDefault="00AB625F" w:rsidP="00AB625F">
            <w:pPr>
              <w:spacing w:line="200" w:lineRule="exact"/>
              <w:contextualSpacing/>
              <w:jc w:val="center"/>
              <w:rPr>
                <w:rFonts w:ascii="Cambria" w:hAnsi="Cambria"/>
                <w:sz w:val="16"/>
                <w:szCs w:val="16"/>
              </w:rPr>
            </w:pPr>
            <w:r w:rsidRPr="00A90C36">
              <w:rPr>
                <w:rFonts w:ascii="Cambria" w:hAnsi="Cambria"/>
                <w:sz w:val="16"/>
                <w:szCs w:val="16"/>
              </w:rPr>
              <w:t>US $2000</w:t>
            </w:r>
          </w:p>
        </w:tc>
        <w:tc>
          <w:tcPr>
            <w:tcW w:w="851" w:type="dxa"/>
            <w:vAlign w:val="center"/>
          </w:tcPr>
          <w:p w:rsidR="00AB625F" w:rsidRPr="00A90C36" w:rsidRDefault="00AB625F" w:rsidP="00AB625F">
            <w:pPr>
              <w:spacing w:line="200" w:lineRule="exact"/>
              <w:contextualSpacing/>
              <w:jc w:val="center"/>
              <w:rPr>
                <w:rFonts w:ascii="Cambria" w:hAnsi="Cambria"/>
                <w:sz w:val="16"/>
                <w:szCs w:val="16"/>
              </w:rPr>
            </w:pPr>
            <w:r w:rsidRPr="00A90C36">
              <w:rPr>
                <w:rFonts w:ascii="Cambria" w:hAnsi="Cambria"/>
                <w:sz w:val="16"/>
                <w:szCs w:val="16"/>
              </w:rPr>
              <w:t>TCTF</w:t>
            </w:r>
          </w:p>
        </w:tc>
        <w:tc>
          <w:tcPr>
            <w:tcW w:w="1276"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rPr>
              <w:t>Mr. Ki-Ho Chang (KMA)</w:t>
            </w:r>
          </w:p>
        </w:tc>
        <w:tc>
          <w:tcPr>
            <w:tcW w:w="1275" w:type="dxa"/>
            <w:vAlign w:val="center"/>
          </w:tcPr>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(a) Yes</w:t>
            </w:r>
          </w:p>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(b) Yes</w:t>
            </w:r>
          </w:p>
          <w:p w:rsidR="00AB625F" w:rsidRPr="00A90C36" w:rsidRDefault="00AB625F" w:rsidP="00AB625F">
            <w:pPr>
              <w:spacing w:line="200" w:lineRule="exact"/>
              <w:contextualSpacing/>
              <w:rPr>
                <w:rFonts w:ascii="Cambria" w:eastAsia="SimSun" w:hAnsi="Cambria"/>
                <w:sz w:val="16"/>
                <w:szCs w:val="16"/>
              </w:rPr>
            </w:pPr>
          </w:p>
        </w:tc>
      </w:tr>
      <w:tr w:rsidR="00AB625F" w:rsidRPr="00EC09C9" w:rsidTr="003B5715">
        <w:trPr>
          <w:trHeight w:val="1437"/>
        </w:trPr>
        <w:tc>
          <w:tcPr>
            <w:tcW w:w="741" w:type="dxa"/>
            <w:vAlign w:val="center"/>
          </w:tcPr>
          <w:p w:rsidR="00AB625F" w:rsidRPr="00A90C36" w:rsidRDefault="00AB625F" w:rsidP="00AB625F">
            <w:pPr>
              <w:spacing w:line="200" w:lineRule="exact"/>
              <w:contextualSpacing/>
              <w:rPr>
                <w:rFonts w:ascii="Cambria" w:hAnsi="Cambria"/>
                <w:sz w:val="16"/>
                <w:szCs w:val="16"/>
                <w:lang w:val="sv-SE"/>
              </w:rPr>
            </w:pPr>
            <w:r w:rsidRPr="00A90C36">
              <w:rPr>
                <w:rFonts w:ascii="Cambria" w:hAnsi="Cambria"/>
                <w:sz w:val="16"/>
                <w:szCs w:val="16"/>
                <w:lang w:val="sv-SE"/>
              </w:rPr>
              <w:t>KRA 1</w:t>
            </w:r>
          </w:p>
          <w:p w:rsidR="00AB625F" w:rsidRPr="00A90C36" w:rsidRDefault="00AB625F" w:rsidP="00AB625F">
            <w:pPr>
              <w:spacing w:line="200" w:lineRule="exact"/>
              <w:contextualSpacing/>
              <w:rPr>
                <w:rFonts w:ascii="Cambria" w:hAnsi="Cambria"/>
                <w:sz w:val="16"/>
                <w:szCs w:val="16"/>
                <w:lang w:val="sv-SE"/>
              </w:rPr>
            </w:pPr>
            <w:r w:rsidRPr="00A90C36">
              <w:rPr>
                <w:rFonts w:ascii="Cambria" w:hAnsi="Cambria"/>
                <w:sz w:val="16"/>
                <w:szCs w:val="16"/>
                <w:lang w:val="sv-SE"/>
              </w:rPr>
              <w:t>KRA 2</w:t>
            </w:r>
          </w:p>
          <w:p w:rsidR="00AB625F" w:rsidRPr="00A90C36" w:rsidRDefault="00AB625F" w:rsidP="00AB625F">
            <w:pPr>
              <w:spacing w:line="200" w:lineRule="exact"/>
              <w:contextualSpacing/>
              <w:rPr>
                <w:rFonts w:ascii="Cambria" w:hAnsi="Cambria"/>
                <w:sz w:val="16"/>
                <w:szCs w:val="16"/>
                <w:lang w:val="sv-SE"/>
              </w:rPr>
            </w:pPr>
            <w:r w:rsidRPr="00A90C36">
              <w:rPr>
                <w:rFonts w:ascii="Cambria" w:hAnsi="Cambria"/>
                <w:sz w:val="16"/>
                <w:szCs w:val="16"/>
                <w:lang w:val="sv-SE"/>
              </w:rPr>
              <w:t>KRA 6 / SG 6b and 6c</w:t>
            </w:r>
          </w:p>
        </w:tc>
        <w:tc>
          <w:tcPr>
            <w:tcW w:w="789" w:type="dxa"/>
            <w:vAlign w:val="center"/>
          </w:tcPr>
          <w:p w:rsidR="00AB625F" w:rsidRPr="00A90C36" w:rsidRDefault="00AB625F" w:rsidP="00AB625F">
            <w:pPr>
              <w:spacing w:line="200" w:lineRule="exact"/>
              <w:ind w:leftChars="-45" w:left="-108"/>
              <w:contextualSpacing/>
              <w:jc w:val="center"/>
              <w:rPr>
                <w:rFonts w:ascii="Cambria" w:hAnsi="Cambria"/>
                <w:sz w:val="16"/>
                <w:szCs w:val="16"/>
              </w:rPr>
            </w:pPr>
            <w:r w:rsidRPr="00A90C36">
              <w:rPr>
                <w:rFonts w:ascii="Cambria" w:hAnsi="Cambria"/>
                <w:sz w:val="16"/>
                <w:szCs w:val="16"/>
              </w:rPr>
              <w:t>4</w:t>
            </w:r>
          </w:p>
        </w:tc>
        <w:tc>
          <w:tcPr>
            <w:tcW w:w="1559"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hAnsi="Cambria"/>
                <w:sz w:val="16"/>
                <w:szCs w:val="16"/>
              </w:rPr>
              <w:t>E</w:t>
            </w:r>
            <w:r w:rsidRPr="00A90C36">
              <w:rPr>
                <w:rFonts w:ascii="Cambria" w:eastAsia="SimSun" w:hAnsi="Cambria"/>
                <w:sz w:val="16"/>
                <w:szCs w:val="16"/>
              </w:rPr>
              <w:t>nhanced use of e</w:t>
            </w:r>
            <w:r w:rsidRPr="00A90C36">
              <w:rPr>
                <w:rFonts w:ascii="Cambria" w:hAnsi="Cambria"/>
                <w:sz w:val="16"/>
                <w:szCs w:val="16"/>
              </w:rPr>
              <w:t>nsemble forecast</w:t>
            </w:r>
          </w:p>
        </w:tc>
        <w:tc>
          <w:tcPr>
            <w:tcW w:w="2694" w:type="dxa"/>
            <w:vAlign w:val="center"/>
          </w:tcPr>
          <w:p w:rsidR="00AB625F" w:rsidRPr="00A90C36" w:rsidRDefault="00AB625F" w:rsidP="00AB625F">
            <w:pPr>
              <w:spacing w:line="180" w:lineRule="exact"/>
              <w:ind w:left="240" w:hangingChars="150" w:hanging="240"/>
              <w:contextualSpacing/>
              <w:rPr>
                <w:rFonts w:ascii="Cambria" w:eastAsia="SimSun" w:hAnsi="Cambria"/>
                <w:sz w:val="16"/>
                <w:szCs w:val="16"/>
              </w:rPr>
            </w:pPr>
            <w:r w:rsidRPr="00A90C36">
              <w:rPr>
                <w:rFonts w:ascii="Cambria" w:eastAsia="SimSun" w:hAnsi="Cambria"/>
                <w:sz w:val="16"/>
                <w:szCs w:val="16"/>
              </w:rPr>
              <w:t>(a) To get feedback from Members for improvement of the TCEFP website through WMO</w:t>
            </w:r>
            <w:r w:rsidRPr="00A90C36">
              <w:rPr>
                <w:rFonts w:ascii="Cambria" w:eastAsia="MS Mincho" w:hAnsi="Cambria"/>
                <w:sz w:val="16"/>
                <w:szCs w:val="16"/>
                <w:lang w:eastAsia="ja-JP"/>
              </w:rPr>
              <w:t>’</w:t>
            </w:r>
            <w:r w:rsidRPr="00A90C36">
              <w:rPr>
                <w:rFonts w:ascii="Cambria" w:eastAsia="SimSun" w:hAnsi="Cambria"/>
                <w:sz w:val="16"/>
                <w:szCs w:val="16"/>
              </w:rPr>
              <w:t>s questionnaire</w:t>
            </w:r>
          </w:p>
          <w:p w:rsidR="00AB625F" w:rsidRPr="00A90C36" w:rsidRDefault="00AB625F" w:rsidP="00AB625F">
            <w:pPr>
              <w:spacing w:line="180" w:lineRule="exact"/>
              <w:ind w:left="240" w:hangingChars="150" w:hanging="240"/>
              <w:contextualSpacing/>
              <w:rPr>
                <w:rFonts w:ascii="Cambria" w:eastAsia="SimSun" w:hAnsi="Cambria"/>
                <w:sz w:val="16"/>
                <w:szCs w:val="16"/>
              </w:rPr>
            </w:pPr>
            <w:r w:rsidRPr="00A90C36">
              <w:rPr>
                <w:rFonts w:ascii="Cambria" w:eastAsia="SimSun" w:hAnsi="Cambria"/>
                <w:sz w:val="16"/>
                <w:szCs w:val="16"/>
              </w:rPr>
              <w:t>(b) To promote Members’ understanding of EPS through SWFDP and its training workshop</w:t>
            </w:r>
          </w:p>
        </w:tc>
        <w:tc>
          <w:tcPr>
            <w:tcW w:w="929" w:type="dxa"/>
            <w:vAlign w:val="center"/>
          </w:tcPr>
          <w:p w:rsidR="00AB625F" w:rsidRPr="00A90C36" w:rsidRDefault="00AB625F" w:rsidP="00AB625F">
            <w:pPr>
              <w:spacing w:line="200" w:lineRule="exact"/>
              <w:contextualSpacing/>
              <w:rPr>
                <w:rFonts w:ascii="Cambria" w:eastAsia="SimSun" w:hAnsi="Cambria"/>
                <w:spacing w:val="-10"/>
                <w:sz w:val="16"/>
                <w:szCs w:val="16"/>
              </w:rPr>
            </w:pPr>
            <w:r w:rsidRPr="00A90C36">
              <w:rPr>
                <w:rFonts w:ascii="Cambria" w:hAnsi="Cambria"/>
                <w:spacing w:val="-10"/>
                <w:sz w:val="16"/>
                <w:szCs w:val="16"/>
              </w:rPr>
              <w:t>WGDRR</w:t>
            </w:r>
          </w:p>
          <w:p w:rsidR="00AB625F" w:rsidRPr="00A90C36" w:rsidRDefault="00AB625F" w:rsidP="00AB625F">
            <w:pPr>
              <w:spacing w:line="200" w:lineRule="exact"/>
              <w:contextualSpacing/>
              <w:rPr>
                <w:rFonts w:ascii="Cambria" w:eastAsia="SimSun" w:hAnsi="Cambria"/>
                <w:color w:val="FF0000"/>
                <w:sz w:val="16"/>
                <w:szCs w:val="16"/>
                <w:shd w:val="pct15" w:color="auto" w:fill="FFFFFF"/>
              </w:rPr>
            </w:pPr>
            <w:r w:rsidRPr="00A90C36">
              <w:rPr>
                <w:rFonts w:ascii="Cambria" w:hAnsi="Cambria"/>
                <w:spacing w:val="-10"/>
                <w:sz w:val="16"/>
                <w:szCs w:val="16"/>
              </w:rPr>
              <w:t>TRCG</w:t>
            </w:r>
          </w:p>
        </w:tc>
        <w:tc>
          <w:tcPr>
            <w:tcW w:w="1134"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2</w:t>
            </w:r>
            <w:r w:rsidRPr="00A90C36">
              <w:rPr>
                <w:rFonts w:ascii="Cambria" w:hAnsi="Cambria"/>
                <w:sz w:val="16"/>
                <w:szCs w:val="16"/>
                <w:vertAlign w:val="superscript"/>
              </w:rPr>
              <w:t>nd</w:t>
            </w:r>
            <w:r w:rsidRPr="00A90C36">
              <w:rPr>
                <w:rFonts w:ascii="Cambria" w:hAnsi="Cambria"/>
                <w:sz w:val="16"/>
                <w:szCs w:val="16"/>
              </w:rPr>
              <w:t>- 4</w:t>
            </w:r>
            <w:r w:rsidRPr="00A90C36">
              <w:rPr>
                <w:rFonts w:ascii="Cambria" w:hAnsi="Cambria"/>
                <w:sz w:val="16"/>
                <w:szCs w:val="16"/>
                <w:vertAlign w:val="superscript"/>
              </w:rPr>
              <w:t>th</w:t>
            </w:r>
          </w:p>
        </w:tc>
        <w:tc>
          <w:tcPr>
            <w:tcW w:w="1262" w:type="dxa"/>
            <w:vAlign w:val="center"/>
          </w:tcPr>
          <w:p w:rsidR="00AB625F" w:rsidRPr="00A90C36" w:rsidRDefault="00AB625F" w:rsidP="00AB625F">
            <w:pPr>
              <w:spacing w:line="200" w:lineRule="exact"/>
              <w:contextualSpacing/>
              <w:rPr>
                <w:rFonts w:ascii="Cambria" w:eastAsia="SimSun" w:hAnsi="Cambria"/>
                <w:sz w:val="16"/>
                <w:szCs w:val="16"/>
                <w:lang w:val="it-IT"/>
              </w:rPr>
            </w:pPr>
            <w:r w:rsidRPr="00A90C36">
              <w:rPr>
                <w:rFonts w:ascii="Cambria" w:eastAsia="SimSun" w:hAnsi="Cambria"/>
                <w:sz w:val="16"/>
                <w:szCs w:val="16"/>
                <w:lang w:val="it-IT"/>
              </w:rPr>
              <w:t>J</w:t>
            </w:r>
            <w:r w:rsidRPr="00A90C36">
              <w:rPr>
                <w:rFonts w:ascii="Cambria" w:hAnsi="Cambria"/>
                <w:sz w:val="16"/>
                <w:szCs w:val="16"/>
                <w:lang w:val="it-IT"/>
              </w:rPr>
              <w:t>MA</w:t>
            </w:r>
            <w:r w:rsidRPr="00A90C36">
              <w:rPr>
                <w:rFonts w:ascii="Cambria" w:eastAsia="SimSun" w:hAnsi="Cambria"/>
                <w:sz w:val="16"/>
                <w:szCs w:val="16"/>
                <w:lang w:val="it-IT"/>
              </w:rPr>
              <w:t>,C</w:t>
            </w:r>
            <w:r w:rsidRPr="00A90C36">
              <w:rPr>
                <w:rFonts w:ascii="Cambria" w:hAnsi="Cambria"/>
                <w:sz w:val="16"/>
                <w:szCs w:val="16"/>
                <w:lang w:val="it-IT"/>
              </w:rPr>
              <w:t>MA</w:t>
            </w:r>
            <w:r w:rsidRPr="00A90C36">
              <w:rPr>
                <w:rFonts w:ascii="Cambria" w:eastAsia="SimSun" w:hAnsi="Cambria"/>
                <w:sz w:val="16"/>
                <w:szCs w:val="16"/>
                <w:lang w:val="it-IT"/>
              </w:rPr>
              <w:t>,</w:t>
            </w:r>
          </w:p>
          <w:p w:rsidR="00AB625F" w:rsidRPr="00A90C36" w:rsidRDefault="00AB625F" w:rsidP="00AB625F">
            <w:pPr>
              <w:spacing w:line="200" w:lineRule="exact"/>
              <w:contextualSpacing/>
              <w:rPr>
                <w:rFonts w:ascii="Cambria" w:eastAsia="SimSun" w:hAnsi="Cambria"/>
                <w:sz w:val="16"/>
                <w:szCs w:val="16"/>
                <w:lang w:val="it-IT"/>
              </w:rPr>
            </w:pPr>
            <w:r w:rsidRPr="00A90C36">
              <w:rPr>
                <w:rFonts w:ascii="Cambria" w:eastAsia="SimSun" w:hAnsi="Cambria"/>
                <w:sz w:val="16"/>
                <w:szCs w:val="16"/>
                <w:lang w:val="it-IT"/>
              </w:rPr>
              <w:t>HKO/China,</w:t>
            </w:r>
          </w:p>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lang w:val="it-IT"/>
              </w:rPr>
              <w:t>Viet Nam, KMA and WMO</w:t>
            </w:r>
          </w:p>
        </w:tc>
        <w:tc>
          <w:tcPr>
            <w:tcW w:w="2410"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Improvement of the web site will be implemented and will be reported in the Progress report</w:t>
            </w:r>
          </w:p>
        </w:tc>
        <w:tc>
          <w:tcPr>
            <w:tcW w:w="992"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w:t>
            </w:r>
          </w:p>
        </w:tc>
        <w:tc>
          <w:tcPr>
            <w:tcW w:w="851"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w:t>
            </w:r>
          </w:p>
        </w:tc>
        <w:tc>
          <w:tcPr>
            <w:tcW w:w="1276"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Masashi Kunitsugu</w:t>
            </w:r>
          </w:p>
          <w:p w:rsidR="00AB625F" w:rsidRPr="00A90C36" w:rsidRDefault="00AB625F" w:rsidP="00AB625F">
            <w:pPr>
              <w:spacing w:line="200" w:lineRule="exact"/>
              <w:contextualSpacing/>
              <w:rPr>
                <w:rFonts w:ascii="Cambria" w:eastAsia="SimSun" w:hAnsi="Cambria"/>
                <w:color w:val="FF0000"/>
                <w:sz w:val="16"/>
                <w:szCs w:val="16"/>
                <w:shd w:val="pct15" w:color="auto" w:fill="FFFFFF"/>
              </w:rPr>
            </w:pPr>
            <w:r w:rsidRPr="00A90C36">
              <w:rPr>
                <w:rFonts w:ascii="Cambria" w:eastAsia="SimSun" w:hAnsi="Cambria"/>
                <w:sz w:val="16"/>
                <w:szCs w:val="16"/>
              </w:rPr>
              <w:t>(JMA)</w:t>
            </w:r>
          </w:p>
        </w:tc>
        <w:tc>
          <w:tcPr>
            <w:tcW w:w="1275" w:type="dxa"/>
            <w:vAlign w:val="center"/>
          </w:tcPr>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(a)</w:t>
            </w:r>
            <w:r>
              <w:rPr>
                <w:rFonts w:ascii="Cambria" w:eastAsia="SimSun" w:hAnsi="Cambria" w:hint="eastAsia"/>
                <w:sz w:val="16"/>
                <w:szCs w:val="16"/>
              </w:rPr>
              <w:t>Yes</w:t>
            </w:r>
          </w:p>
          <w:p w:rsidR="00AB625F" w:rsidRPr="00A503B9" w:rsidRDefault="00AB625F" w:rsidP="00AB625F">
            <w:pPr>
              <w:spacing w:line="200" w:lineRule="exact"/>
              <w:contextualSpacing/>
              <w:rPr>
                <w:rFonts w:ascii="Cambria" w:eastAsia="SimSun" w:hAnsi="Cambria"/>
                <w:sz w:val="16"/>
                <w:szCs w:val="16"/>
              </w:rPr>
            </w:pPr>
            <w:r w:rsidRPr="00A503B9">
              <w:rPr>
                <w:rFonts w:ascii="Cambria" w:eastAsia="SimSun" w:hAnsi="Cambria"/>
                <w:sz w:val="16"/>
                <w:szCs w:val="16"/>
              </w:rPr>
              <w:t xml:space="preserve">(b) </w:t>
            </w:r>
            <w:r w:rsidRPr="00A503B9">
              <w:rPr>
                <w:rFonts w:ascii="Cambria" w:eastAsia="SimSun" w:hAnsi="Cambria" w:hint="eastAsia"/>
                <w:sz w:val="16"/>
                <w:szCs w:val="16"/>
              </w:rPr>
              <w:t xml:space="preserve">No </w:t>
            </w:r>
          </w:p>
          <w:p w:rsidR="00AB625F" w:rsidRPr="0056587B" w:rsidRDefault="00AB625F" w:rsidP="00AB625F">
            <w:pPr>
              <w:spacing w:line="200" w:lineRule="exact"/>
              <w:contextualSpacing/>
              <w:rPr>
                <w:rFonts w:ascii="Cambria" w:eastAsia="SimSun" w:hAnsi="Cambria"/>
                <w:color w:val="C00000"/>
                <w:sz w:val="16"/>
                <w:szCs w:val="16"/>
              </w:rPr>
            </w:pPr>
            <w:r>
              <w:rPr>
                <w:rFonts w:ascii="Cambria" w:eastAsia="SimSun" w:hAnsi="Cambria"/>
                <w:sz w:val="16"/>
                <w:szCs w:val="16"/>
              </w:rPr>
              <w:t>(</w:t>
            </w:r>
            <w:r w:rsidRPr="00A503B9">
              <w:rPr>
                <w:rFonts w:ascii="Cambria" w:eastAsia="SimSun" w:hAnsi="Cambria" w:hint="eastAsia"/>
                <w:sz w:val="16"/>
                <w:szCs w:val="16"/>
              </w:rPr>
              <w:t>postpone</w:t>
            </w:r>
            <w:r>
              <w:rPr>
                <w:rFonts w:ascii="Cambria" w:eastAsia="SimSun" w:hAnsi="Cambria"/>
                <w:sz w:val="16"/>
                <w:szCs w:val="16"/>
              </w:rPr>
              <w:t>d)</w:t>
            </w:r>
          </w:p>
        </w:tc>
      </w:tr>
      <w:tr w:rsidR="00AB625F" w:rsidRPr="00EC09C9" w:rsidTr="003B5715">
        <w:trPr>
          <w:trHeight w:val="1866"/>
        </w:trPr>
        <w:tc>
          <w:tcPr>
            <w:tcW w:w="741"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lastRenderedPageBreak/>
              <w:t>KRA 6 /</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 xml:space="preserve">SG 6b and </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SG 6c</w:t>
            </w:r>
          </w:p>
        </w:tc>
        <w:tc>
          <w:tcPr>
            <w:tcW w:w="789" w:type="dxa"/>
            <w:vAlign w:val="center"/>
          </w:tcPr>
          <w:p w:rsidR="00AB625F" w:rsidRPr="00A90C36" w:rsidRDefault="00AB625F" w:rsidP="00AB625F">
            <w:pPr>
              <w:spacing w:line="200" w:lineRule="exact"/>
              <w:ind w:leftChars="-45" w:left="-108"/>
              <w:contextualSpacing/>
              <w:jc w:val="center"/>
              <w:rPr>
                <w:rFonts w:ascii="Cambria" w:hAnsi="Cambria"/>
                <w:sz w:val="16"/>
                <w:szCs w:val="16"/>
              </w:rPr>
            </w:pPr>
            <w:r w:rsidRPr="00A90C36">
              <w:rPr>
                <w:rFonts w:ascii="Cambria" w:eastAsia="SimSun" w:hAnsi="Cambria"/>
                <w:sz w:val="16"/>
                <w:szCs w:val="16"/>
              </w:rPr>
              <w:t>5</w:t>
            </w:r>
          </w:p>
        </w:tc>
        <w:tc>
          <w:tcPr>
            <w:tcW w:w="1559"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Web-based typhoon forum</w:t>
            </w:r>
          </w:p>
        </w:tc>
        <w:tc>
          <w:tcPr>
            <w:tcW w:w="2694" w:type="dxa"/>
            <w:vAlign w:val="center"/>
          </w:tcPr>
          <w:p w:rsidR="0018562D" w:rsidRDefault="00AB625F" w:rsidP="00E21DBC">
            <w:pPr>
              <w:pStyle w:val="ListParagraph"/>
              <w:widowControl w:val="0"/>
              <w:numPr>
                <w:ilvl w:val="0"/>
                <w:numId w:val="34"/>
              </w:numPr>
              <w:spacing w:line="200" w:lineRule="exact"/>
              <w:ind w:left="255" w:hanging="255"/>
              <w:rPr>
                <w:rFonts w:ascii="Cambria" w:eastAsia="SimSun" w:hAnsi="Cambria"/>
                <w:sz w:val="16"/>
                <w:szCs w:val="16"/>
              </w:rPr>
            </w:pPr>
            <w:r w:rsidRPr="0018562D">
              <w:rPr>
                <w:rFonts w:ascii="Cambria" w:eastAsia="SimSun" w:hAnsi="Cambria"/>
                <w:sz w:val="16"/>
                <w:szCs w:val="16"/>
              </w:rPr>
              <w:t>E</w:t>
            </w:r>
            <w:r w:rsidRPr="0018562D">
              <w:rPr>
                <w:rFonts w:ascii="Cambria" w:hAnsi="Cambria"/>
                <w:sz w:val="16"/>
                <w:szCs w:val="16"/>
              </w:rPr>
              <w:t>xpand the number of registered users and the team of moderators on related topics</w:t>
            </w:r>
            <w:r w:rsidRPr="0018562D">
              <w:rPr>
                <w:rFonts w:ascii="Cambria" w:eastAsia="SimSun" w:hAnsi="Cambria"/>
                <w:sz w:val="16"/>
                <w:szCs w:val="16"/>
              </w:rPr>
              <w:t>;</w:t>
            </w:r>
          </w:p>
          <w:p w:rsidR="00AB625F" w:rsidRPr="0018562D" w:rsidRDefault="00AB625F" w:rsidP="00E21DBC">
            <w:pPr>
              <w:pStyle w:val="ListParagraph"/>
              <w:widowControl w:val="0"/>
              <w:numPr>
                <w:ilvl w:val="0"/>
                <w:numId w:val="34"/>
              </w:numPr>
              <w:spacing w:line="200" w:lineRule="exact"/>
              <w:ind w:left="255" w:hanging="255"/>
              <w:rPr>
                <w:rFonts w:ascii="Cambria" w:eastAsia="SimSun" w:hAnsi="Cambria"/>
                <w:sz w:val="16"/>
                <w:szCs w:val="16"/>
              </w:rPr>
            </w:pPr>
            <w:r w:rsidRPr="0018562D">
              <w:rPr>
                <w:rFonts w:ascii="Cambria" w:eastAsia="SimSun" w:hAnsi="Cambria"/>
                <w:sz w:val="16"/>
                <w:szCs w:val="16"/>
              </w:rPr>
              <w:t>To upgrade the on-line forum by sharing more real-time observation, forecast and warning information by Members</w:t>
            </w:r>
          </w:p>
          <w:p w:rsidR="00AB625F" w:rsidRPr="00A90C36" w:rsidRDefault="00AB625F" w:rsidP="00AB625F">
            <w:pPr>
              <w:spacing w:line="200" w:lineRule="exact"/>
              <w:ind w:left="284"/>
              <w:contextualSpacing/>
              <w:rPr>
                <w:rFonts w:ascii="Cambria" w:eastAsia="SimSun" w:hAnsi="Cambria"/>
                <w:sz w:val="16"/>
                <w:szCs w:val="16"/>
              </w:rPr>
            </w:pPr>
          </w:p>
        </w:tc>
        <w:tc>
          <w:tcPr>
            <w:tcW w:w="929" w:type="dxa"/>
            <w:vAlign w:val="center"/>
          </w:tcPr>
          <w:p w:rsidR="00AB625F" w:rsidRPr="00A90C36" w:rsidRDefault="00AB625F" w:rsidP="00AB625F">
            <w:pPr>
              <w:spacing w:line="200" w:lineRule="exact"/>
              <w:contextualSpacing/>
              <w:rPr>
                <w:rFonts w:ascii="Cambria" w:eastAsia="MS Mincho" w:hAnsi="Cambria"/>
                <w:sz w:val="16"/>
                <w:szCs w:val="16"/>
                <w:lang w:eastAsia="ja-JP"/>
              </w:rPr>
            </w:pPr>
            <w:r w:rsidRPr="00A90C36">
              <w:rPr>
                <w:rFonts w:ascii="Cambria" w:eastAsia="SimSun" w:hAnsi="Cambria"/>
                <w:sz w:val="16"/>
                <w:szCs w:val="16"/>
              </w:rPr>
              <w:t xml:space="preserve">AWG, </w:t>
            </w:r>
            <w:r w:rsidRPr="00A90C36">
              <w:rPr>
                <w:rFonts w:ascii="Cambria" w:hAnsi="Cambria"/>
                <w:sz w:val="16"/>
                <w:szCs w:val="16"/>
              </w:rPr>
              <w:t>WGH WGDRR</w:t>
            </w:r>
          </w:p>
        </w:tc>
        <w:tc>
          <w:tcPr>
            <w:tcW w:w="1134"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rPr>
              <w:t>1</w:t>
            </w:r>
            <w:r w:rsidRPr="00A90C36">
              <w:rPr>
                <w:rFonts w:ascii="Cambria" w:eastAsia="SimSun" w:hAnsi="Cambria"/>
                <w:sz w:val="16"/>
                <w:szCs w:val="16"/>
                <w:vertAlign w:val="superscript"/>
              </w:rPr>
              <w:t>st</w:t>
            </w:r>
            <w:r w:rsidRPr="00A90C36">
              <w:rPr>
                <w:rFonts w:ascii="Cambria" w:eastAsia="MS Mincho" w:hAnsi="Cambria"/>
                <w:sz w:val="16"/>
                <w:szCs w:val="16"/>
                <w:lang w:eastAsia="ja-JP"/>
              </w:rPr>
              <w:t>-</w:t>
            </w:r>
            <w:r w:rsidRPr="00A90C36">
              <w:rPr>
                <w:rFonts w:ascii="Cambria" w:eastAsia="SimSun" w:hAnsi="Cambria"/>
                <w:sz w:val="16"/>
                <w:szCs w:val="16"/>
              </w:rPr>
              <w:t xml:space="preserve"> 4</w:t>
            </w:r>
            <w:r w:rsidRPr="00A90C36">
              <w:rPr>
                <w:rFonts w:ascii="Cambria" w:eastAsia="SimSun" w:hAnsi="Cambria"/>
                <w:sz w:val="16"/>
                <w:szCs w:val="16"/>
                <w:vertAlign w:val="superscript"/>
              </w:rPr>
              <w:t>th</w:t>
            </w:r>
          </w:p>
        </w:tc>
        <w:tc>
          <w:tcPr>
            <w:tcW w:w="1262"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CMA</w:t>
            </w:r>
          </w:p>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RSMC Tokyo</w:t>
            </w:r>
            <w:r w:rsidRPr="00A90C36">
              <w:rPr>
                <w:rFonts w:ascii="Cambria" w:eastAsia="SimSun" w:hAnsi="Cambria"/>
                <w:sz w:val="16"/>
                <w:szCs w:val="16"/>
              </w:rPr>
              <w:t>, JTWC,</w:t>
            </w:r>
          </w:p>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rPr>
              <w:t>Members</w:t>
            </w:r>
          </w:p>
        </w:tc>
        <w:tc>
          <w:tcPr>
            <w:tcW w:w="2410"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rPr>
              <w:t>Effective use of web-based typhoon forum as shown by website access statistics</w:t>
            </w:r>
          </w:p>
        </w:tc>
        <w:tc>
          <w:tcPr>
            <w:tcW w:w="992"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w:t>
            </w:r>
          </w:p>
        </w:tc>
        <w:tc>
          <w:tcPr>
            <w:tcW w:w="851"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w:t>
            </w:r>
          </w:p>
        </w:tc>
        <w:tc>
          <w:tcPr>
            <w:tcW w:w="1276" w:type="dxa"/>
            <w:vAlign w:val="center"/>
          </w:tcPr>
          <w:p w:rsidR="00AB625F" w:rsidRPr="00A90C36" w:rsidRDefault="00AB625F" w:rsidP="00AB625F">
            <w:pPr>
              <w:spacing w:line="200" w:lineRule="exact"/>
              <w:contextualSpacing/>
              <w:rPr>
                <w:rFonts w:ascii="Cambria" w:hAnsi="Cambria"/>
                <w:spacing w:val="-6"/>
                <w:sz w:val="16"/>
                <w:szCs w:val="16"/>
              </w:rPr>
            </w:pPr>
            <w:r>
              <w:rPr>
                <w:rFonts w:ascii="Cambria" w:eastAsia="SimSun" w:hAnsi="Cambria"/>
                <w:spacing w:val="-6"/>
                <w:sz w:val="16"/>
                <w:szCs w:val="16"/>
              </w:rPr>
              <w:t>Li qingqing (CMA)</w:t>
            </w:r>
          </w:p>
        </w:tc>
        <w:tc>
          <w:tcPr>
            <w:tcW w:w="1275" w:type="dxa"/>
            <w:vAlign w:val="center"/>
          </w:tcPr>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(a)</w:t>
            </w:r>
            <w:r>
              <w:rPr>
                <w:rFonts w:ascii="Cambria" w:eastAsia="SimSun" w:hAnsi="Cambria" w:hint="eastAsia"/>
                <w:sz w:val="16"/>
                <w:szCs w:val="16"/>
              </w:rPr>
              <w:t xml:space="preserve"> Yes</w:t>
            </w:r>
          </w:p>
          <w:p w:rsidR="00AB625F" w:rsidRPr="00A90C36" w:rsidRDefault="00AB625F" w:rsidP="00AB625F">
            <w:pPr>
              <w:spacing w:line="200" w:lineRule="exact"/>
              <w:contextualSpacing/>
              <w:rPr>
                <w:rFonts w:ascii="Cambria" w:eastAsia="SimSun" w:hAnsi="Cambria"/>
                <w:spacing w:val="-6"/>
                <w:sz w:val="16"/>
                <w:szCs w:val="16"/>
              </w:rPr>
            </w:pPr>
            <w:r>
              <w:rPr>
                <w:rFonts w:ascii="Cambria" w:eastAsia="SimSun" w:hAnsi="Cambria"/>
                <w:sz w:val="16"/>
                <w:szCs w:val="16"/>
              </w:rPr>
              <w:t>(b)</w:t>
            </w:r>
            <w:r>
              <w:rPr>
                <w:rFonts w:ascii="Cambria" w:eastAsia="SimSun" w:hAnsi="Cambria" w:hint="eastAsia"/>
                <w:sz w:val="16"/>
                <w:szCs w:val="16"/>
              </w:rPr>
              <w:t xml:space="preserve"> Yes</w:t>
            </w:r>
          </w:p>
        </w:tc>
      </w:tr>
      <w:tr w:rsidR="00AB625F" w:rsidRPr="00EC09C9" w:rsidTr="003B5715">
        <w:trPr>
          <w:trHeight w:val="2098"/>
        </w:trPr>
        <w:tc>
          <w:tcPr>
            <w:tcW w:w="741" w:type="dxa"/>
            <w:vAlign w:val="center"/>
          </w:tcPr>
          <w:p w:rsidR="00AB625F" w:rsidRPr="00A90C36" w:rsidRDefault="00AB625F" w:rsidP="00AB625F">
            <w:pPr>
              <w:spacing w:line="200" w:lineRule="exact"/>
              <w:contextualSpacing/>
              <w:rPr>
                <w:rFonts w:ascii="Cambria" w:hAnsi="Cambria"/>
                <w:sz w:val="16"/>
                <w:szCs w:val="16"/>
                <w:lang w:val="sv-SE"/>
              </w:rPr>
            </w:pPr>
            <w:r w:rsidRPr="00A90C36">
              <w:rPr>
                <w:rFonts w:ascii="Cambria" w:hAnsi="Cambria"/>
                <w:sz w:val="16"/>
                <w:szCs w:val="16"/>
                <w:lang w:val="sv-SE"/>
              </w:rPr>
              <w:t>KRA1 KRA2 KRA6 /SG6b and 6c</w:t>
            </w:r>
          </w:p>
        </w:tc>
        <w:tc>
          <w:tcPr>
            <w:tcW w:w="789" w:type="dxa"/>
            <w:vAlign w:val="center"/>
          </w:tcPr>
          <w:p w:rsidR="00AB625F" w:rsidRPr="00A90C36" w:rsidRDefault="00AB625F" w:rsidP="00AB625F">
            <w:pPr>
              <w:spacing w:line="200" w:lineRule="exact"/>
              <w:ind w:leftChars="-45" w:left="-108"/>
              <w:contextualSpacing/>
              <w:jc w:val="center"/>
              <w:rPr>
                <w:rFonts w:ascii="Cambria" w:eastAsia="SimSun" w:hAnsi="Cambria"/>
                <w:sz w:val="16"/>
                <w:szCs w:val="16"/>
              </w:rPr>
            </w:pPr>
            <w:r w:rsidRPr="00A90C36">
              <w:rPr>
                <w:rFonts w:ascii="Cambria" w:hAnsi="Cambria"/>
                <w:sz w:val="16"/>
                <w:szCs w:val="16"/>
              </w:rPr>
              <w:t>6</w:t>
            </w:r>
          </w:p>
        </w:tc>
        <w:tc>
          <w:tcPr>
            <w:tcW w:w="1559"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Development of regional radar network</w:t>
            </w:r>
          </w:p>
        </w:tc>
        <w:tc>
          <w:tcPr>
            <w:tcW w:w="2694" w:type="dxa"/>
            <w:vAlign w:val="center"/>
          </w:tcPr>
          <w:p w:rsidR="0018562D" w:rsidRDefault="00AB625F" w:rsidP="00E21DBC">
            <w:pPr>
              <w:pStyle w:val="ListParagraph"/>
              <w:widowControl w:val="0"/>
              <w:numPr>
                <w:ilvl w:val="0"/>
                <w:numId w:val="35"/>
              </w:numPr>
              <w:spacing w:line="200" w:lineRule="exact"/>
              <w:ind w:left="255" w:hanging="324"/>
              <w:rPr>
                <w:rFonts w:ascii="Cambria" w:hAnsi="Cambria"/>
                <w:sz w:val="16"/>
                <w:szCs w:val="16"/>
              </w:rPr>
            </w:pPr>
            <w:r w:rsidRPr="0018562D">
              <w:rPr>
                <w:rFonts w:ascii="Cambria" w:hAnsi="Cambria"/>
                <w:sz w:val="16"/>
                <w:szCs w:val="16"/>
              </w:rPr>
              <w:t>Specialized attachment training for TMD radar staff upon submission of the progress report of the operating status of the TMD radar system by TMD</w:t>
            </w:r>
          </w:p>
          <w:p w:rsidR="00AB625F" w:rsidRPr="0018562D" w:rsidRDefault="00AB625F" w:rsidP="00E21DBC">
            <w:pPr>
              <w:pStyle w:val="ListParagraph"/>
              <w:widowControl w:val="0"/>
              <w:numPr>
                <w:ilvl w:val="0"/>
                <w:numId w:val="35"/>
              </w:numPr>
              <w:spacing w:line="200" w:lineRule="exact"/>
              <w:ind w:left="255" w:hanging="324"/>
              <w:rPr>
                <w:rFonts w:ascii="Cambria" w:hAnsi="Cambria"/>
                <w:sz w:val="16"/>
                <w:szCs w:val="16"/>
              </w:rPr>
            </w:pPr>
            <w:r w:rsidRPr="0018562D">
              <w:rPr>
                <w:rFonts w:ascii="Cambria" w:hAnsi="Cambria"/>
                <w:sz w:val="16"/>
                <w:szCs w:val="16"/>
              </w:rPr>
              <w:t xml:space="preserve">To follow-up the recommendations and the suggested roadmap of the expert team </w:t>
            </w:r>
            <w:r w:rsidRPr="0018562D">
              <w:rPr>
                <w:rFonts w:ascii="Cambria" w:eastAsia="MS Mincho" w:hAnsi="Cambria"/>
                <w:sz w:val="16"/>
                <w:szCs w:val="16"/>
                <w:lang w:eastAsia="ja-JP"/>
              </w:rPr>
              <w:t xml:space="preserve">and </w:t>
            </w:r>
            <w:r w:rsidRPr="0018562D">
              <w:rPr>
                <w:rFonts w:ascii="Cambria" w:hAnsi="Cambria"/>
                <w:sz w:val="16"/>
                <w:szCs w:val="16"/>
              </w:rPr>
              <w:t xml:space="preserve">to </w:t>
            </w:r>
            <w:r w:rsidRPr="0018562D">
              <w:rPr>
                <w:rFonts w:ascii="Cambria" w:eastAsia="MS Mincho" w:hAnsi="Cambria"/>
                <w:sz w:val="16"/>
                <w:szCs w:val="16"/>
                <w:lang w:eastAsia="ja-JP"/>
              </w:rPr>
              <w:t>d</w:t>
            </w:r>
            <w:r w:rsidRPr="0018562D">
              <w:rPr>
                <w:rFonts w:ascii="Cambria" w:hAnsi="Cambria"/>
                <w:sz w:val="16"/>
                <w:szCs w:val="16"/>
              </w:rPr>
              <w:t xml:space="preserve">evelop the </w:t>
            </w:r>
            <w:r w:rsidRPr="0018562D">
              <w:rPr>
                <w:rFonts w:ascii="Cambria" w:eastAsia="MS Mincho" w:hAnsi="Cambria"/>
                <w:sz w:val="16"/>
                <w:szCs w:val="16"/>
                <w:lang w:eastAsia="ja-JP"/>
              </w:rPr>
              <w:t xml:space="preserve">radar </w:t>
            </w:r>
            <w:r w:rsidRPr="0018562D">
              <w:rPr>
                <w:rFonts w:ascii="Cambria" w:hAnsi="Cambria"/>
                <w:sz w:val="16"/>
                <w:szCs w:val="16"/>
              </w:rPr>
              <w:t>composite map which covers the area of the UFRM pilot city in Thailand as the first step</w:t>
            </w:r>
          </w:p>
          <w:p w:rsidR="00AB625F" w:rsidRPr="00A90C36" w:rsidRDefault="00AB625F" w:rsidP="00AB625F">
            <w:pPr>
              <w:spacing w:line="200" w:lineRule="exact"/>
              <w:contextualSpacing/>
              <w:rPr>
                <w:rFonts w:ascii="Cambria" w:eastAsia="MS Mincho" w:hAnsi="Cambria"/>
                <w:sz w:val="16"/>
                <w:szCs w:val="16"/>
                <w:lang w:eastAsia="ja-JP"/>
              </w:rPr>
            </w:pPr>
          </w:p>
        </w:tc>
        <w:tc>
          <w:tcPr>
            <w:tcW w:w="929"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TRCG</w:t>
            </w: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4</w:t>
            </w:r>
            <w:r w:rsidRPr="00A90C36">
              <w:rPr>
                <w:rFonts w:ascii="Cambria" w:eastAsia="MS Mincho" w:hAnsi="Cambria"/>
                <w:sz w:val="16"/>
                <w:szCs w:val="16"/>
                <w:vertAlign w:val="superscript"/>
                <w:lang w:eastAsia="ja-JP"/>
              </w:rPr>
              <w:t>th</w:t>
            </w:r>
          </w:p>
        </w:tc>
        <w:tc>
          <w:tcPr>
            <w:tcW w:w="1262"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TMD, JMA</w:t>
            </w:r>
          </w:p>
        </w:tc>
        <w:tc>
          <w:tcPr>
            <w:tcW w:w="2410" w:type="dxa"/>
            <w:vAlign w:val="center"/>
          </w:tcPr>
          <w:p w:rsidR="00AB625F" w:rsidRPr="00A90C36" w:rsidRDefault="00AB625F" w:rsidP="00AB625F">
            <w:pPr>
              <w:spacing w:line="200" w:lineRule="exact"/>
              <w:contextualSpacing/>
              <w:rPr>
                <w:rFonts w:ascii="Cambria" w:eastAsia="MS Mincho" w:hAnsi="Cambria"/>
                <w:sz w:val="16"/>
                <w:szCs w:val="16"/>
                <w:lang w:eastAsia="ja-JP"/>
              </w:rPr>
            </w:pPr>
            <w:r w:rsidRPr="00A90C36">
              <w:rPr>
                <w:rFonts w:ascii="Cambria" w:eastAsia="SimSun" w:hAnsi="Cambria"/>
                <w:sz w:val="16"/>
                <w:szCs w:val="16"/>
              </w:rPr>
              <w:t>Submission</w:t>
            </w:r>
            <w:r w:rsidRPr="00A90C36">
              <w:rPr>
                <w:rFonts w:ascii="Cambria" w:eastAsia="MS Mincho" w:hAnsi="Cambria"/>
                <w:sz w:val="16"/>
                <w:szCs w:val="16"/>
                <w:lang w:eastAsia="ja-JP"/>
              </w:rPr>
              <w:t xml:space="preserve"> of the progress report, including a detailed schedule for the </w:t>
            </w:r>
            <w:r w:rsidRPr="00A90C36">
              <w:rPr>
                <w:rFonts w:ascii="Cambria" w:eastAsia="SimSun" w:hAnsi="Cambria"/>
                <w:sz w:val="16"/>
                <w:szCs w:val="16"/>
              </w:rPr>
              <w:t xml:space="preserve">establishment of the </w:t>
            </w:r>
            <w:r w:rsidRPr="00A90C36">
              <w:rPr>
                <w:rFonts w:ascii="Cambria" w:eastAsia="MS Mincho" w:hAnsi="Cambria"/>
                <w:sz w:val="16"/>
                <w:szCs w:val="16"/>
                <w:lang w:eastAsia="ja-JP"/>
              </w:rPr>
              <w:t xml:space="preserve">radar </w:t>
            </w:r>
            <w:r w:rsidRPr="00A90C36">
              <w:rPr>
                <w:rFonts w:ascii="Cambria" w:eastAsia="SimSun" w:hAnsi="Cambria"/>
                <w:sz w:val="16"/>
                <w:szCs w:val="16"/>
              </w:rPr>
              <w:t>composite map</w:t>
            </w:r>
          </w:p>
        </w:tc>
        <w:tc>
          <w:tcPr>
            <w:tcW w:w="992" w:type="dxa"/>
            <w:vAlign w:val="center"/>
          </w:tcPr>
          <w:p w:rsidR="00AB625F" w:rsidRPr="00A90C36" w:rsidRDefault="00AB625F" w:rsidP="00AB625F">
            <w:pPr>
              <w:spacing w:line="200" w:lineRule="exact"/>
              <w:contextualSpacing/>
              <w:jc w:val="center"/>
              <w:rPr>
                <w:rFonts w:ascii="Cambria" w:hAnsi="Cambria"/>
                <w:sz w:val="16"/>
                <w:szCs w:val="16"/>
              </w:rPr>
            </w:pPr>
            <w:r w:rsidRPr="00A90C36">
              <w:rPr>
                <w:rFonts w:ascii="Cambria" w:hAnsi="Cambria"/>
                <w:sz w:val="16"/>
                <w:szCs w:val="16"/>
              </w:rPr>
              <w:t>US $3000</w:t>
            </w:r>
          </w:p>
        </w:tc>
        <w:tc>
          <w:tcPr>
            <w:tcW w:w="851"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TCTF</w:t>
            </w:r>
          </w:p>
        </w:tc>
        <w:tc>
          <w:tcPr>
            <w:tcW w:w="1276"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Masashi Kunitsugu</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(JMA)</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Derek Leong</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(TCS)</w:t>
            </w:r>
          </w:p>
          <w:p w:rsidR="00AB625F" w:rsidRPr="00A90C36" w:rsidRDefault="00AB625F" w:rsidP="00AB625F">
            <w:pPr>
              <w:spacing w:line="200" w:lineRule="exact"/>
              <w:contextualSpacing/>
              <w:rPr>
                <w:rFonts w:ascii="Cambria" w:eastAsia="MS Mincho" w:hAnsi="Cambria"/>
                <w:sz w:val="16"/>
                <w:szCs w:val="16"/>
                <w:lang w:eastAsia="ja-JP"/>
              </w:rPr>
            </w:pPr>
            <w:r w:rsidRPr="00A90C36">
              <w:rPr>
                <w:rFonts w:ascii="Cambria" w:eastAsia="SimSun" w:hAnsi="Cambria"/>
                <w:sz w:val="16"/>
                <w:szCs w:val="16"/>
              </w:rPr>
              <w:t>Patchara</w:t>
            </w:r>
            <w:r w:rsidR="00C35253">
              <w:rPr>
                <w:rFonts w:ascii="Cambria" w:eastAsia="SimSun" w:hAnsi="Cambria"/>
                <w:sz w:val="16"/>
                <w:szCs w:val="16"/>
              </w:rPr>
              <w:t xml:space="preserve"> </w:t>
            </w:r>
            <w:r w:rsidRPr="00A90C36">
              <w:rPr>
                <w:rFonts w:ascii="Cambria" w:eastAsia="SimSun" w:hAnsi="Cambria"/>
                <w:sz w:val="16"/>
                <w:szCs w:val="16"/>
              </w:rPr>
              <w:t>Petvirojchai</w:t>
            </w:r>
          </w:p>
          <w:p w:rsidR="00AB625F" w:rsidRPr="00A90C36" w:rsidRDefault="00AB625F" w:rsidP="00AB625F">
            <w:pPr>
              <w:spacing w:line="200" w:lineRule="exact"/>
              <w:contextualSpacing/>
              <w:rPr>
                <w:rFonts w:ascii="Cambria" w:eastAsia="SimSun" w:hAnsi="Cambria"/>
                <w:color w:val="0000FF"/>
                <w:spacing w:val="-6"/>
                <w:sz w:val="16"/>
                <w:szCs w:val="16"/>
              </w:rPr>
            </w:pPr>
            <w:r w:rsidRPr="00A90C36">
              <w:rPr>
                <w:rFonts w:ascii="Cambria" w:eastAsia="SimSun" w:hAnsi="Cambria"/>
                <w:sz w:val="16"/>
                <w:szCs w:val="16"/>
              </w:rPr>
              <w:t>(TMD)</w:t>
            </w:r>
          </w:p>
        </w:tc>
        <w:tc>
          <w:tcPr>
            <w:tcW w:w="1275" w:type="dxa"/>
            <w:vAlign w:val="center"/>
          </w:tcPr>
          <w:p w:rsidR="00AB625F" w:rsidRPr="00FC7872" w:rsidRDefault="00AB625F" w:rsidP="00AB625F">
            <w:pPr>
              <w:spacing w:line="200" w:lineRule="exact"/>
              <w:contextualSpacing/>
              <w:rPr>
                <w:rFonts w:ascii="Cambria" w:eastAsia="SimSun" w:hAnsi="Cambria"/>
                <w:sz w:val="16"/>
                <w:szCs w:val="16"/>
              </w:rPr>
            </w:pPr>
            <w:r>
              <w:rPr>
                <w:rFonts w:ascii="Cambria" w:eastAsia="SimSun" w:hAnsi="Cambria" w:hint="eastAsia"/>
                <w:sz w:val="16"/>
                <w:szCs w:val="16"/>
              </w:rPr>
              <w:t xml:space="preserve">(a) </w:t>
            </w:r>
            <w:r>
              <w:rPr>
                <w:rFonts w:ascii="Cambria" w:eastAsia="SimSun" w:hAnsi="Cambria"/>
                <w:sz w:val="16"/>
                <w:szCs w:val="16"/>
              </w:rPr>
              <w:t>Yes</w:t>
            </w:r>
          </w:p>
          <w:p w:rsidR="00AB625F" w:rsidRPr="00A90C36" w:rsidRDefault="00AB625F" w:rsidP="00AB625F">
            <w:pPr>
              <w:spacing w:line="200" w:lineRule="exact"/>
              <w:contextualSpacing/>
              <w:rPr>
                <w:rFonts w:ascii="Cambria" w:eastAsia="SimSun" w:hAnsi="Cambria"/>
                <w:sz w:val="16"/>
                <w:szCs w:val="16"/>
              </w:rPr>
            </w:pPr>
            <w:r>
              <w:rPr>
                <w:rFonts w:ascii="Cambria" w:eastAsia="SimSun" w:hAnsi="Cambria"/>
                <w:sz w:val="16"/>
                <w:szCs w:val="16"/>
              </w:rPr>
              <w:t>(b) Yes</w:t>
            </w:r>
          </w:p>
        </w:tc>
      </w:tr>
      <w:tr w:rsidR="00AB625F" w:rsidRPr="00EC09C9" w:rsidTr="003B5715">
        <w:tc>
          <w:tcPr>
            <w:tcW w:w="741" w:type="dxa"/>
            <w:vAlign w:val="center"/>
          </w:tcPr>
          <w:p w:rsidR="00AB625F" w:rsidRPr="00A90C36" w:rsidRDefault="00AB625F" w:rsidP="00AB625F">
            <w:pPr>
              <w:spacing w:line="180" w:lineRule="exact"/>
              <w:contextualSpacing/>
              <w:rPr>
                <w:rFonts w:ascii="Cambria" w:hAnsi="Cambria"/>
                <w:sz w:val="16"/>
                <w:szCs w:val="16"/>
                <w:lang w:val="sv-SE"/>
              </w:rPr>
            </w:pPr>
            <w:r w:rsidRPr="00A90C36">
              <w:rPr>
                <w:rFonts w:ascii="Cambria" w:hAnsi="Cambria"/>
                <w:sz w:val="16"/>
                <w:szCs w:val="16"/>
                <w:lang w:val="sv-SE"/>
              </w:rPr>
              <w:t xml:space="preserve">KRA1 </w:t>
            </w:r>
          </w:p>
          <w:p w:rsidR="00AB625F" w:rsidRPr="00A90C36" w:rsidRDefault="00AB625F" w:rsidP="00AB625F">
            <w:pPr>
              <w:spacing w:line="180" w:lineRule="exact"/>
              <w:contextualSpacing/>
              <w:rPr>
                <w:rFonts w:ascii="Cambria" w:hAnsi="Cambria"/>
                <w:sz w:val="16"/>
                <w:szCs w:val="16"/>
                <w:lang w:val="sv-SE"/>
              </w:rPr>
            </w:pPr>
            <w:r w:rsidRPr="00A90C36">
              <w:rPr>
                <w:rFonts w:ascii="Cambria" w:hAnsi="Cambria"/>
                <w:sz w:val="16"/>
                <w:szCs w:val="16"/>
                <w:lang w:val="sv-SE"/>
              </w:rPr>
              <w:t>KRA2</w:t>
            </w:r>
          </w:p>
          <w:p w:rsidR="00AB625F" w:rsidRPr="00A90C36" w:rsidRDefault="00AB625F" w:rsidP="00AB625F">
            <w:pPr>
              <w:spacing w:line="180" w:lineRule="exact"/>
              <w:contextualSpacing/>
              <w:rPr>
                <w:rFonts w:ascii="Cambria" w:hAnsi="Cambria"/>
                <w:sz w:val="16"/>
                <w:szCs w:val="16"/>
                <w:lang w:val="sv-SE"/>
              </w:rPr>
            </w:pPr>
            <w:r w:rsidRPr="00A90C36">
              <w:rPr>
                <w:rFonts w:ascii="Cambria" w:hAnsi="Cambria"/>
                <w:sz w:val="16"/>
                <w:szCs w:val="16"/>
                <w:lang w:val="sv-SE"/>
              </w:rPr>
              <w:t xml:space="preserve">KRA6 / </w:t>
            </w:r>
          </w:p>
          <w:p w:rsidR="00AB625F" w:rsidRPr="00A90C36" w:rsidRDefault="00AB625F" w:rsidP="00AB625F">
            <w:pPr>
              <w:spacing w:line="200" w:lineRule="exact"/>
              <w:contextualSpacing/>
              <w:rPr>
                <w:rFonts w:ascii="Cambria" w:hAnsi="Cambria"/>
                <w:sz w:val="16"/>
                <w:szCs w:val="16"/>
                <w:lang w:val="sv-SE"/>
              </w:rPr>
            </w:pPr>
            <w:r w:rsidRPr="00A90C36">
              <w:rPr>
                <w:rFonts w:ascii="Cambria" w:hAnsi="Cambria"/>
                <w:sz w:val="16"/>
                <w:szCs w:val="16"/>
                <w:lang w:val="sv-SE"/>
              </w:rPr>
              <w:t>SG 6b and 6c</w:t>
            </w:r>
          </w:p>
        </w:tc>
        <w:tc>
          <w:tcPr>
            <w:tcW w:w="789" w:type="dxa"/>
            <w:vAlign w:val="center"/>
          </w:tcPr>
          <w:p w:rsidR="00AB625F" w:rsidRPr="00A90C36" w:rsidRDefault="00AB625F" w:rsidP="00AB625F">
            <w:pPr>
              <w:spacing w:line="200" w:lineRule="exact"/>
              <w:ind w:leftChars="-45" w:left="-108"/>
              <w:contextualSpacing/>
              <w:jc w:val="center"/>
              <w:rPr>
                <w:rFonts w:ascii="Cambria" w:hAnsi="Cambria"/>
                <w:sz w:val="16"/>
                <w:szCs w:val="16"/>
              </w:rPr>
            </w:pPr>
            <w:r w:rsidRPr="00A90C36">
              <w:rPr>
                <w:rFonts w:ascii="Cambria" w:eastAsia="SimSun" w:hAnsi="Cambria"/>
                <w:sz w:val="16"/>
                <w:szCs w:val="16"/>
              </w:rPr>
              <w:t>7</w:t>
            </w:r>
          </w:p>
        </w:tc>
        <w:tc>
          <w:tcPr>
            <w:tcW w:w="1559"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 xml:space="preserve">Verification of </w:t>
            </w:r>
            <w:r w:rsidRPr="00A90C36">
              <w:rPr>
                <w:rFonts w:ascii="Cambria" w:eastAsia="SimSun" w:hAnsi="Cambria"/>
                <w:sz w:val="16"/>
                <w:szCs w:val="16"/>
              </w:rPr>
              <w:t>tropical cyclone operational f</w:t>
            </w:r>
            <w:r w:rsidRPr="00A90C36">
              <w:rPr>
                <w:rFonts w:ascii="Cambria" w:hAnsi="Cambria"/>
                <w:sz w:val="16"/>
                <w:szCs w:val="16"/>
              </w:rPr>
              <w:t>orecast</w:t>
            </w:r>
          </w:p>
        </w:tc>
        <w:tc>
          <w:tcPr>
            <w:tcW w:w="2694" w:type="dxa"/>
            <w:vAlign w:val="center"/>
          </w:tcPr>
          <w:p w:rsidR="0018562D" w:rsidRDefault="00AB625F" w:rsidP="00E21DBC">
            <w:pPr>
              <w:pStyle w:val="ListParagraph"/>
              <w:widowControl w:val="0"/>
              <w:numPr>
                <w:ilvl w:val="0"/>
                <w:numId w:val="36"/>
              </w:numPr>
              <w:spacing w:line="200" w:lineRule="exact"/>
              <w:ind w:left="255" w:hanging="255"/>
              <w:rPr>
                <w:rFonts w:ascii="Cambria" w:hAnsi="Cambria"/>
                <w:sz w:val="16"/>
                <w:szCs w:val="16"/>
              </w:rPr>
            </w:pPr>
            <w:r w:rsidRPr="0018562D">
              <w:rPr>
                <w:rFonts w:ascii="Cambria" w:hAnsi="Cambria"/>
                <w:sz w:val="16"/>
                <w:szCs w:val="16"/>
              </w:rPr>
              <w:t>Organize a training workshop on typhoon landfall forecast demonstration project</w:t>
            </w:r>
          </w:p>
          <w:p w:rsidR="0018562D" w:rsidRDefault="00AB625F" w:rsidP="00E21DBC">
            <w:pPr>
              <w:pStyle w:val="ListParagraph"/>
              <w:widowControl w:val="0"/>
              <w:numPr>
                <w:ilvl w:val="0"/>
                <w:numId w:val="36"/>
              </w:numPr>
              <w:spacing w:line="200" w:lineRule="exact"/>
              <w:ind w:left="255" w:hanging="255"/>
              <w:rPr>
                <w:rFonts w:ascii="Cambria" w:hAnsi="Cambria"/>
                <w:sz w:val="16"/>
                <w:szCs w:val="16"/>
              </w:rPr>
            </w:pPr>
            <w:r w:rsidRPr="0018562D">
              <w:rPr>
                <w:rFonts w:ascii="Cambria" w:eastAsia="SimSun" w:hAnsi="Cambria"/>
                <w:sz w:val="16"/>
                <w:szCs w:val="16"/>
              </w:rPr>
              <w:t xml:space="preserve">Modify </w:t>
            </w:r>
            <w:r w:rsidRPr="0018562D">
              <w:rPr>
                <w:rFonts w:ascii="Cambria" w:hAnsi="Cambria"/>
                <w:sz w:val="16"/>
                <w:szCs w:val="16"/>
              </w:rPr>
              <w:t xml:space="preserve">the </w:t>
            </w:r>
            <w:r w:rsidRPr="0018562D">
              <w:rPr>
                <w:rFonts w:ascii="Cambria" w:eastAsia="SimSun" w:hAnsi="Cambria"/>
                <w:sz w:val="16"/>
                <w:szCs w:val="16"/>
              </w:rPr>
              <w:t>methods</w:t>
            </w:r>
            <w:r w:rsidRPr="0018562D">
              <w:rPr>
                <w:rFonts w:ascii="Cambria" w:hAnsi="Cambria"/>
                <w:sz w:val="16"/>
                <w:szCs w:val="16"/>
              </w:rPr>
              <w:t xml:space="preserve"> to </w:t>
            </w:r>
            <w:r w:rsidRPr="0018562D">
              <w:rPr>
                <w:rFonts w:ascii="Cambria" w:eastAsia="SimSun" w:hAnsi="Cambria"/>
                <w:sz w:val="16"/>
                <w:szCs w:val="16"/>
              </w:rPr>
              <w:t>verify</w:t>
            </w:r>
            <w:r w:rsidRPr="0018562D">
              <w:rPr>
                <w:rFonts w:ascii="Cambria" w:hAnsi="Cambria"/>
                <w:sz w:val="16"/>
                <w:szCs w:val="16"/>
              </w:rPr>
              <w:t xml:space="preserve"> the</w:t>
            </w:r>
            <w:r w:rsidRPr="0018562D">
              <w:rPr>
                <w:rFonts w:ascii="Cambria" w:eastAsia="SimSun" w:hAnsi="Cambria"/>
                <w:sz w:val="16"/>
                <w:szCs w:val="16"/>
              </w:rPr>
              <w:t xml:space="preserve"> generation, track and </w:t>
            </w:r>
            <w:r w:rsidRPr="0018562D">
              <w:rPr>
                <w:rFonts w:ascii="Cambria" w:hAnsi="Cambria"/>
                <w:sz w:val="16"/>
                <w:szCs w:val="16"/>
              </w:rPr>
              <w:t>intensity forecast accuracy of tropical cyclones in the Asian-Pacific Region</w:t>
            </w:r>
          </w:p>
          <w:p w:rsidR="00AB625F" w:rsidRPr="0018562D" w:rsidRDefault="00AB625F" w:rsidP="00E21DBC">
            <w:pPr>
              <w:pStyle w:val="ListParagraph"/>
              <w:widowControl w:val="0"/>
              <w:numPr>
                <w:ilvl w:val="0"/>
                <w:numId w:val="36"/>
              </w:numPr>
              <w:spacing w:line="200" w:lineRule="exact"/>
              <w:ind w:left="255" w:hanging="255"/>
              <w:rPr>
                <w:rFonts w:ascii="Cambria" w:hAnsi="Cambria"/>
                <w:sz w:val="16"/>
                <w:szCs w:val="16"/>
              </w:rPr>
            </w:pPr>
            <w:r w:rsidRPr="0018562D">
              <w:rPr>
                <w:rFonts w:ascii="Cambria" w:hAnsi="Cambria"/>
                <w:sz w:val="16"/>
                <w:szCs w:val="16"/>
              </w:rPr>
              <w:t>Assess the performance of objective model prediction and the official forecast of Members.</w:t>
            </w:r>
          </w:p>
          <w:p w:rsidR="00AB625F" w:rsidRPr="00A90C36" w:rsidRDefault="00AB625F" w:rsidP="00AB625F">
            <w:pPr>
              <w:spacing w:line="200" w:lineRule="exact"/>
              <w:ind w:rightChars="-45" w:right="-108"/>
              <w:contextualSpacing/>
              <w:rPr>
                <w:rFonts w:ascii="Cambria" w:hAnsi="Cambria"/>
                <w:sz w:val="16"/>
                <w:szCs w:val="16"/>
              </w:rPr>
            </w:pPr>
          </w:p>
        </w:tc>
        <w:tc>
          <w:tcPr>
            <w:tcW w:w="929"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pacing w:val="-10"/>
                <w:sz w:val="16"/>
                <w:szCs w:val="16"/>
              </w:rPr>
              <w:t>TRCG</w:t>
            </w: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(a-b) 2</w:t>
            </w:r>
            <w:r w:rsidRPr="00A90C36">
              <w:rPr>
                <w:rFonts w:ascii="Cambria" w:eastAsia="SimSun" w:hAnsi="Cambria"/>
                <w:sz w:val="16"/>
                <w:szCs w:val="16"/>
                <w:vertAlign w:val="superscript"/>
              </w:rPr>
              <w:t>nd</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(c) 4</w:t>
            </w:r>
            <w:r w:rsidRPr="00A90C36">
              <w:rPr>
                <w:rFonts w:ascii="Cambria" w:eastAsia="SimSun" w:hAnsi="Cambria"/>
                <w:sz w:val="16"/>
                <w:szCs w:val="16"/>
                <w:vertAlign w:val="superscript"/>
              </w:rPr>
              <w:t>th</w:t>
            </w:r>
          </w:p>
        </w:tc>
        <w:tc>
          <w:tcPr>
            <w:tcW w:w="1262" w:type="dxa"/>
            <w:vAlign w:val="center"/>
          </w:tcPr>
          <w:p w:rsidR="00AB625F" w:rsidRDefault="00AB625F" w:rsidP="00AB625F">
            <w:pPr>
              <w:spacing w:line="200" w:lineRule="exact"/>
              <w:contextualSpacing/>
              <w:rPr>
                <w:rFonts w:ascii="Cambria" w:hAnsi="Cambria"/>
                <w:sz w:val="16"/>
                <w:szCs w:val="16"/>
              </w:rPr>
            </w:pPr>
            <w:r w:rsidRPr="00A90C36">
              <w:rPr>
                <w:rFonts w:ascii="Cambria" w:hAnsi="Cambria"/>
                <w:sz w:val="16"/>
                <w:szCs w:val="16"/>
              </w:rPr>
              <w:t xml:space="preserve">CMA, </w:t>
            </w:r>
          </w:p>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RSMC</w:t>
            </w:r>
            <w:r w:rsidR="00C35253">
              <w:rPr>
                <w:rFonts w:ascii="Cambria" w:hAnsi="Cambria"/>
                <w:sz w:val="16"/>
                <w:szCs w:val="16"/>
              </w:rPr>
              <w:t xml:space="preserve"> </w:t>
            </w:r>
            <w:r w:rsidRPr="00A90C36">
              <w:rPr>
                <w:rFonts w:ascii="Cambria" w:hAnsi="Cambria"/>
                <w:sz w:val="16"/>
                <w:szCs w:val="16"/>
              </w:rPr>
              <w:t xml:space="preserve">Tokyo, </w:t>
            </w:r>
            <w:r w:rsidRPr="00A90C36">
              <w:rPr>
                <w:rFonts w:ascii="Cambria" w:eastAsia="SimSun" w:hAnsi="Cambria"/>
                <w:sz w:val="16"/>
                <w:szCs w:val="16"/>
              </w:rPr>
              <w:t>JTWC,</w:t>
            </w:r>
          </w:p>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rPr>
              <w:t>Members,</w:t>
            </w:r>
            <w:r w:rsidR="00C35253">
              <w:rPr>
                <w:rFonts w:ascii="Cambria" w:eastAsia="SimSun" w:hAnsi="Cambria"/>
                <w:sz w:val="16"/>
                <w:szCs w:val="16"/>
              </w:rPr>
              <w:t xml:space="preserve"> </w:t>
            </w:r>
            <w:r w:rsidRPr="00A90C36">
              <w:rPr>
                <w:rFonts w:ascii="Cambria" w:eastAsia="SimSun" w:hAnsi="Cambria"/>
                <w:sz w:val="16"/>
                <w:szCs w:val="16"/>
              </w:rPr>
              <w:t>WMO</w:t>
            </w:r>
          </w:p>
        </w:tc>
        <w:tc>
          <w:tcPr>
            <w:tcW w:w="2410"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(a)Hold a training workshop and subsequent evaluation of the training</w:t>
            </w:r>
          </w:p>
          <w:p w:rsidR="00AB625F" w:rsidRPr="00A90C36" w:rsidRDefault="00AB625F" w:rsidP="00AB625F">
            <w:pPr>
              <w:spacing w:line="200" w:lineRule="exact"/>
              <w:contextualSpacing/>
              <w:rPr>
                <w:rFonts w:ascii="Cambria" w:eastAsia="SimSun" w:hAnsi="Cambria"/>
                <w:sz w:val="16"/>
                <w:szCs w:val="16"/>
              </w:rPr>
            </w:pP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(b)</w:t>
            </w:r>
            <w:r w:rsidRPr="00A90C36">
              <w:rPr>
                <w:rFonts w:ascii="Cambria" w:hAnsi="Cambria"/>
                <w:sz w:val="16"/>
                <w:szCs w:val="16"/>
              </w:rPr>
              <w:t>Submi</w:t>
            </w:r>
            <w:r w:rsidRPr="00A90C36">
              <w:rPr>
                <w:rFonts w:ascii="Cambria" w:eastAsia="SimSun" w:hAnsi="Cambria"/>
                <w:sz w:val="16"/>
                <w:szCs w:val="16"/>
              </w:rPr>
              <w:t>t</w:t>
            </w:r>
            <w:r w:rsidRPr="00A90C36">
              <w:rPr>
                <w:rFonts w:ascii="Cambria" w:hAnsi="Cambria"/>
                <w:sz w:val="16"/>
                <w:szCs w:val="16"/>
              </w:rPr>
              <w:t xml:space="preserve"> report </w:t>
            </w:r>
            <w:r w:rsidRPr="00A90C36">
              <w:rPr>
                <w:rFonts w:ascii="Cambria" w:eastAsia="SimSun" w:hAnsi="Cambria"/>
                <w:sz w:val="16"/>
                <w:szCs w:val="16"/>
              </w:rPr>
              <w:t>of the assessment of the performance of objective model prediction and the official forecast of Members in 45</w:t>
            </w:r>
            <w:r w:rsidRPr="00A90C36">
              <w:rPr>
                <w:rFonts w:ascii="Cambria" w:eastAsia="SimSun" w:hAnsi="Cambria"/>
                <w:sz w:val="16"/>
                <w:szCs w:val="16"/>
                <w:vertAlign w:val="superscript"/>
              </w:rPr>
              <w:t>th</w:t>
            </w:r>
            <w:r w:rsidRPr="00A90C36">
              <w:rPr>
                <w:rFonts w:ascii="Cambria" w:eastAsia="SimSun" w:hAnsi="Cambria"/>
                <w:sz w:val="16"/>
                <w:szCs w:val="16"/>
              </w:rPr>
              <w:t xml:space="preserve"> Session</w:t>
            </w:r>
          </w:p>
        </w:tc>
        <w:tc>
          <w:tcPr>
            <w:tcW w:w="992"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US$3,000</w:t>
            </w:r>
          </w:p>
        </w:tc>
        <w:tc>
          <w:tcPr>
            <w:tcW w:w="851"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TCTF</w:t>
            </w:r>
          </w:p>
        </w:tc>
        <w:tc>
          <w:tcPr>
            <w:tcW w:w="1276" w:type="dxa"/>
            <w:vAlign w:val="center"/>
          </w:tcPr>
          <w:p w:rsidR="00AB625F" w:rsidRPr="00A90C36" w:rsidRDefault="00AB625F" w:rsidP="00AB625F">
            <w:pPr>
              <w:spacing w:line="200" w:lineRule="exact"/>
              <w:contextualSpacing/>
              <w:rPr>
                <w:rFonts w:ascii="Cambria" w:hAnsi="Cambria"/>
                <w:spacing w:val="-6"/>
                <w:sz w:val="16"/>
                <w:szCs w:val="16"/>
              </w:rPr>
            </w:pPr>
            <w:r w:rsidRPr="00A90C36">
              <w:rPr>
                <w:rFonts w:ascii="Cambria" w:eastAsia="SimSun" w:hAnsi="Cambria"/>
                <w:spacing w:val="-6"/>
                <w:sz w:val="16"/>
                <w:szCs w:val="16"/>
              </w:rPr>
              <w:t>Yu Hui (CMA)</w:t>
            </w:r>
          </w:p>
        </w:tc>
        <w:tc>
          <w:tcPr>
            <w:tcW w:w="1275" w:type="dxa"/>
            <w:vAlign w:val="center"/>
          </w:tcPr>
          <w:p w:rsidR="00AB625F" w:rsidRPr="007C290D" w:rsidRDefault="00AB625F" w:rsidP="00AB625F">
            <w:pPr>
              <w:spacing w:line="200" w:lineRule="exact"/>
              <w:contextualSpacing/>
              <w:rPr>
                <w:rFonts w:ascii="Cambria" w:eastAsia="SimSun" w:hAnsi="Cambria"/>
                <w:spacing w:val="-6"/>
                <w:sz w:val="16"/>
                <w:szCs w:val="16"/>
              </w:rPr>
            </w:pPr>
            <w:r>
              <w:rPr>
                <w:rFonts w:ascii="Cambria" w:eastAsia="SimSun" w:hAnsi="Cambria"/>
                <w:spacing w:val="-6"/>
                <w:sz w:val="16"/>
                <w:szCs w:val="16"/>
              </w:rPr>
              <w:t>(a) Yes</w:t>
            </w:r>
          </w:p>
          <w:p w:rsidR="00AB625F" w:rsidRPr="00A90C36" w:rsidRDefault="00AB625F" w:rsidP="00AB625F">
            <w:pPr>
              <w:spacing w:line="200" w:lineRule="exact"/>
              <w:contextualSpacing/>
              <w:rPr>
                <w:rFonts w:ascii="Cambria" w:eastAsia="SimSun" w:hAnsi="Cambria"/>
                <w:spacing w:val="-6"/>
                <w:sz w:val="16"/>
                <w:szCs w:val="16"/>
              </w:rPr>
            </w:pPr>
            <w:r>
              <w:rPr>
                <w:rFonts w:ascii="Cambria" w:eastAsia="SimSun" w:hAnsi="Cambria"/>
                <w:spacing w:val="-6"/>
                <w:sz w:val="16"/>
                <w:szCs w:val="16"/>
              </w:rPr>
              <w:t>(b) Yes</w:t>
            </w:r>
          </w:p>
        </w:tc>
      </w:tr>
      <w:tr w:rsidR="00AB625F" w:rsidRPr="00EC09C9" w:rsidTr="003B5715">
        <w:trPr>
          <w:trHeight w:val="1208"/>
        </w:trPr>
        <w:tc>
          <w:tcPr>
            <w:tcW w:w="741" w:type="dxa"/>
            <w:vAlign w:val="center"/>
          </w:tcPr>
          <w:p w:rsidR="00AB625F" w:rsidRPr="00A90C36" w:rsidRDefault="00AB625F" w:rsidP="00AB625F">
            <w:pPr>
              <w:spacing w:line="180" w:lineRule="exact"/>
              <w:contextualSpacing/>
              <w:rPr>
                <w:rFonts w:ascii="Cambria" w:hAnsi="Cambria"/>
                <w:sz w:val="16"/>
                <w:szCs w:val="16"/>
              </w:rPr>
            </w:pPr>
          </w:p>
        </w:tc>
        <w:tc>
          <w:tcPr>
            <w:tcW w:w="789"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8</w:t>
            </w:r>
          </w:p>
        </w:tc>
        <w:tc>
          <w:tcPr>
            <w:tcW w:w="1559"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 xml:space="preserve">Publication of </w:t>
            </w:r>
            <w:r w:rsidRPr="00A90C36">
              <w:rPr>
                <w:rFonts w:ascii="Cambria" w:hAnsi="Cambria"/>
                <w:b/>
                <w:i/>
                <w:sz w:val="16"/>
                <w:szCs w:val="16"/>
              </w:rPr>
              <w:t>Tropical Cyclone</w:t>
            </w:r>
            <w:r w:rsidRPr="00A90C36">
              <w:rPr>
                <w:rFonts w:ascii="Cambria" w:eastAsia="SimSun" w:hAnsi="Cambria"/>
                <w:b/>
                <w:i/>
                <w:sz w:val="16"/>
                <w:szCs w:val="16"/>
              </w:rPr>
              <w:t xml:space="preserve"> Research and</w:t>
            </w:r>
            <w:r w:rsidRPr="00A90C36">
              <w:rPr>
                <w:rFonts w:ascii="Cambria" w:hAnsi="Cambria"/>
                <w:b/>
                <w:i/>
                <w:sz w:val="16"/>
                <w:szCs w:val="16"/>
              </w:rPr>
              <w:t xml:space="preserve"> Review</w:t>
            </w:r>
          </w:p>
        </w:tc>
        <w:tc>
          <w:tcPr>
            <w:tcW w:w="2694" w:type="dxa"/>
            <w:vAlign w:val="center"/>
          </w:tcPr>
          <w:p w:rsidR="00950B36" w:rsidRPr="00950B36" w:rsidRDefault="00AB625F" w:rsidP="00E21DBC">
            <w:pPr>
              <w:pStyle w:val="ListParagraph"/>
              <w:widowControl w:val="0"/>
              <w:numPr>
                <w:ilvl w:val="0"/>
                <w:numId w:val="37"/>
              </w:numPr>
              <w:spacing w:line="200" w:lineRule="exact"/>
              <w:ind w:left="255" w:hanging="255"/>
              <w:rPr>
                <w:rFonts w:ascii="Cambria" w:hAnsi="Cambria"/>
                <w:sz w:val="16"/>
                <w:szCs w:val="16"/>
              </w:rPr>
            </w:pPr>
            <w:r w:rsidRPr="00950B36">
              <w:rPr>
                <w:rFonts w:ascii="Cambria" w:eastAsia="SimSun" w:hAnsi="Cambria"/>
                <w:sz w:val="16"/>
                <w:szCs w:val="16"/>
              </w:rPr>
              <w:t>Improvement of the editorial procedure</w:t>
            </w:r>
            <w:r w:rsidRPr="00950B36">
              <w:rPr>
                <w:rFonts w:ascii="Cambria" w:eastAsia="SimSun" w:hAnsi="Cambria" w:hint="eastAsia"/>
                <w:sz w:val="16"/>
                <w:szCs w:val="16"/>
              </w:rPr>
              <w:t xml:space="preserve"> (include visit the visiting editor)</w:t>
            </w:r>
          </w:p>
          <w:p w:rsidR="00AB625F" w:rsidRPr="00950B36" w:rsidRDefault="00AB625F" w:rsidP="00E21DBC">
            <w:pPr>
              <w:pStyle w:val="ListParagraph"/>
              <w:widowControl w:val="0"/>
              <w:numPr>
                <w:ilvl w:val="0"/>
                <w:numId w:val="37"/>
              </w:numPr>
              <w:spacing w:line="200" w:lineRule="exact"/>
              <w:ind w:left="255" w:hanging="255"/>
              <w:rPr>
                <w:rFonts w:ascii="Cambria" w:hAnsi="Cambria"/>
                <w:sz w:val="16"/>
                <w:szCs w:val="16"/>
              </w:rPr>
            </w:pPr>
            <w:r w:rsidRPr="00950B36">
              <w:rPr>
                <w:rFonts w:ascii="Cambria" w:eastAsia="SimSun" w:hAnsi="Cambria"/>
                <w:sz w:val="16"/>
                <w:szCs w:val="16"/>
              </w:rPr>
              <w:t>P</w:t>
            </w:r>
            <w:r w:rsidRPr="00950B36">
              <w:rPr>
                <w:rFonts w:ascii="Cambria" w:eastAsia="SimSun" w:hAnsi="Cambria" w:hint="eastAsia"/>
                <w:sz w:val="16"/>
                <w:szCs w:val="16"/>
              </w:rPr>
              <w:t>ublish the journal quarterly</w:t>
            </w:r>
          </w:p>
        </w:tc>
        <w:tc>
          <w:tcPr>
            <w:tcW w:w="929" w:type="dxa"/>
            <w:vAlign w:val="center"/>
          </w:tcPr>
          <w:p w:rsidR="00AB625F" w:rsidRPr="00A90C36" w:rsidRDefault="00AB625F" w:rsidP="00AB625F">
            <w:pPr>
              <w:spacing w:line="200" w:lineRule="exact"/>
              <w:contextualSpacing/>
              <w:rPr>
                <w:rFonts w:ascii="Cambria" w:hAnsi="Cambria"/>
                <w:spacing w:val="-10"/>
                <w:sz w:val="16"/>
                <w:szCs w:val="16"/>
              </w:rPr>
            </w:pPr>
            <w:r>
              <w:rPr>
                <w:rFonts w:ascii="Cambria" w:hAnsi="Cambria"/>
                <w:sz w:val="16"/>
                <w:szCs w:val="16"/>
              </w:rPr>
              <w:t>AWG</w:t>
            </w:r>
            <w:r w:rsidRPr="00A90C36">
              <w:rPr>
                <w:rFonts w:ascii="Cambria" w:hAnsi="Cambria"/>
                <w:sz w:val="16"/>
                <w:szCs w:val="16"/>
              </w:rPr>
              <w:t>, WGH, WGDRR, TRCG</w:t>
            </w: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1</w:t>
            </w:r>
            <w:r w:rsidRPr="00A90C36">
              <w:rPr>
                <w:rFonts w:ascii="Cambria" w:eastAsia="SimSun" w:hAnsi="Cambria"/>
                <w:sz w:val="16"/>
                <w:szCs w:val="16"/>
                <w:vertAlign w:val="superscript"/>
              </w:rPr>
              <w:t>st</w:t>
            </w:r>
            <w:r w:rsidRPr="00A90C36">
              <w:rPr>
                <w:rFonts w:ascii="Cambria" w:eastAsia="MS Mincho" w:hAnsi="Cambria"/>
                <w:sz w:val="16"/>
                <w:szCs w:val="16"/>
                <w:lang w:eastAsia="ja-JP"/>
              </w:rPr>
              <w:t>-</w:t>
            </w:r>
            <w:r w:rsidRPr="00A90C36">
              <w:rPr>
                <w:rFonts w:ascii="Cambria" w:eastAsia="SimSun" w:hAnsi="Cambria"/>
                <w:sz w:val="16"/>
                <w:szCs w:val="16"/>
              </w:rPr>
              <w:t xml:space="preserve"> 4</w:t>
            </w:r>
            <w:r w:rsidRPr="00A90C36">
              <w:rPr>
                <w:rFonts w:ascii="Cambria" w:eastAsia="SimSun" w:hAnsi="Cambria"/>
                <w:sz w:val="16"/>
                <w:szCs w:val="16"/>
                <w:vertAlign w:val="superscript"/>
              </w:rPr>
              <w:t>th</w:t>
            </w:r>
          </w:p>
          <w:p w:rsidR="00AB625F" w:rsidRPr="00A90C36" w:rsidRDefault="00AB625F" w:rsidP="00AB625F">
            <w:pPr>
              <w:spacing w:line="200" w:lineRule="exact"/>
              <w:contextualSpacing/>
              <w:rPr>
                <w:rFonts w:ascii="Cambria" w:eastAsia="SimSun" w:hAnsi="Cambria"/>
                <w:sz w:val="16"/>
                <w:szCs w:val="16"/>
              </w:rPr>
            </w:pPr>
          </w:p>
        </w:tc>
        <w:tc>
          <w:tcPr>
            <w:tcW w:w="1262"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CMA</w:t>
            </w:r>
            <w:r w:rsidRPr="00A90C36">
              <w:rPr>
                <w:rFonts w:ascii="Cambria" w:eastAsia="SimSun" w:hAnsi="Cambria"/>
                <w:sz w:val="16"/>
                <w:szCs w:val="16"/>
              </w:rPr>
              <w:t>, TCS</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Members</w:t>
            </w:r>
          </w:p>
        </w:tc>
        <w:tc>
          <w:tcPr>
            <w:tcW w:w="2410" w:type="dxa"/>
            <w:vAlign w:val="center"/>
          </w:tcPr>
          <w:p w:rsidR="00AB625F" w:rsidRPr="00A90C36" w:rsidRDefault="00AB625F" w:rsidP="00AB625F">
            <w:pPr>
              <w:spacing w:line="200" w:lineRule="exact"/>
              <w:contextualSpacing/>
              <w:rPr>
                <w:rFonts w:ascii="Cambria" w:hAnsi="Cambria"/>
                <w:color w:val="FF0000"/>
                <w:sz w:val="16"/>
                <w:szCs w:val="16"/>
              </w:rPr>
            </w:pPr>
            <w:r w:rsidRPr="00A90C36">
              <w:rPr>
                <w:rFonts w:ascii="Cambria" w:eastAsia="SimSun" w:hAnsi="Cambria"/>
                <w:sz w:val="16"/>
                <w:szCs w:val="16"/>
              </w:rPr>
              <w:t>Progress report</w:t>
            </w:r>
          </w:p>
        </w:tc>
        <w:tc>
          <w:tcPr>
            <w:tcW w:w="992" w:type="dxa"/>
            <w:vAlign w:val="center"/>
          </w:tcPr>
          <w:p w:rsidR="00AB625F" w:rsidRPr="00A90C36" w:rsidRDefault="00AB625F" w:rsidP="00AB625F">
            <w:pPr>
              <w:spacing w:line="200" w:lineRule="exact"/>
              <w:contextualSpacing/>
              <w:jc w:val="center"/>
              <w:rPr>
                <w:rFonts w:ascii="Cambria" w:eastAsia="SimSun" w:hAnsi="Cambria"/>
                <w:color w:val="FF0000"/>
                <w:sz w:val="16"/>
                <w:szCs w:val="16"/>
              </w:rPr>
            </w:pPr>
            <w:r w:rsidRPr="00A90C36">
              <w:rPr>
                <w:rFonts w:ascii="Cambria" w:eastAsia="SimSun" w:hAnsi="Cambria"/>
                <w:sz w:val="16"/>
                <w:szCs w:val="16"/>
              </w:rPr>
              <w:t>US$3,000</w:t>
            </w:r>
          </w:p>
        </w:tc>
        <w:tc>
          <w:tcPr>
            <w:tcW w:w="851"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TCTF</w:t>
            </w:r>
          </w:p>
        </w:tc>
        <w:tc>
          <w:tcPr>
            <w:tcW w:w="1276" w:type="dxa"/>
            <w:vAlign w:val="center"/>
          </w:tcPr>
          <w:p w:rsidR="00AB625F" w:rsidRPr="00A90C36" w:rsidRDefault="00AB625F" w:rsidP="00AB625F">
            <w:pPr>
              <w:spacing w:line="200" w:lineRule="exact"/>
              <w:contextualSpacing/>
              <w:rPr>
                <w:rFonts w:ascii="Cambria" w:eastAsia="SimSun" w:hAnsi="Cambria"/>
                <w:spacing w:val="-6"/>
                <w:sz w:val="16"/>
                <w:szCs w:val="16"/>
              </w:rPr>
            </w:pPr>
            <w:r w:rsidRPr="00A90C36">
              <w:rPr>
                <w:rFonts w:ascii="Cambria" w:eastAsia="SimSun" w:hAnsi="Cambria"/>
                <w:spacing w:val="-6"/>
                <w:sz w:val="16"/>
                <w:szCs w:val="16"/>
              </w:rPr>
              <w:t>Zhou Xiao (CMA)</w:t>
            </w:r>
          </w:p>
        </w:tc>
        <w:tc>
          <w:tcPr>
            <w:tcW w:w="1275" w:type="dxa"/>
            <w:vAlign w:val="center"/>
          </w:tcPr>
          <w:p w:rsidR="00AB625F" w:rsidRPr="007C290D" w:rsidRDefault="00AB625F" w:rsidP="00AB625F">
            <w:pPr>
              <w:spacing w:line="200" w:lineRule="exact"/>
              <w:contextualSpacing/>
              <w:rPr>
                <w:rFonts w:ascii="Cambria" w:eastAsia="SimSun" w:hAnsi="Cambria"/>
                <w:spacing w:val="-6"/>
                <w:sz w:val="16"/>
                <w:szCs w:val="16"/>
              </w:rPr>
            </w:pPr>
            <w:r>
              <w:rPr>
                <w:rFonts w:ascii="Cambria" w:eastAsia="SimSun" w:hAnsi="Cambria"/>
                <w:spacing w:val="-6"/>
                <w:sz w:val="16"/>
                <w:szCs w:val="16"/>
              </w:rPr>
              <w:t>(a) Yes</w:t>
            </w:r>
          </w:p>
          <w:p w:rsidR="00AB625F" w:rsidRPr="00A90C36" w:rsidRDefault="00AB625F" w:rsidP="00AB625F">
            <w:pPr>
              <w:spacing w:line="200" w:lineRule="exact"/>
              <w:contextualSpacing/>
              <w:rPr>
                <w:rFonts w:ascii="Cambria" w:eastAsia="SimSun" w:hAnsi="Cambria"/>
                <w:spacing w:val="-6"/>
                <w:sz w:val="16"/>
                <w:szCs w:val="16"/>
              </w:rPr>
            </w:pPr>
            <w:r>
              <w:rPr>
                <w:rFonts w:ascii="Cambria" w:eastAsia="SimSun" w:hAnsi="Cambria" w:hint="eastAsia"/>
                <w:spacing w:val="-6"/>
                <w:sz w:val="16"/>
                <w:szCs w:val="16"/>
              </w:rPr>
              <w:t>(b) Yes</w:t>
            </w:r>
          </w:p>
        </w:tc>
      </w:tr>
      <w:tr w:rsidR="00AB625F" w:rsidRPr="00EC09C9" w:rsidTr="003B5715">
        <w:trPr>
          <w:trHeight w:val="2610"/>
        </w:trPr>
        <w:tc>
          <w:tcPr>
            <w:tcW w:w="741" w:type="dxa"/>
            <w:vAlign w:val="center"/>
          </w:tcPr>
          <w:p w:rsidR="00AB625F" w:rsidRPr="00A90C36" w:rsidRDefault="00AB625F" w:rsidP="00AB625F">
            <w:pPr>
              <w:spacing w:line="180" w:lineRule="exact"/>
              <w:contextualSpacing/>
              <w:rPr>
                <w:rFonts w:ascii="Cambria" w:hAnsi="Cambria"/>
                <w:sz w:val="16"/>
                <w:szCs w:val="16"/>
                <w:lang w:val="pt-PT"/>
              </w:rPr>
            </w:pPr>
            <w:r w:rsidRPr="00A90C36">
              <w:rPr>
                <w:rFonts w:ascii="Cambria" w:hAnsi="Cambria"/>
                <w:sz w:val="16"/>
                <w:szCs w:val="16"/>
                <w:lang w:val="pt-PT"/>
              </w:rPr>
              <w:lastRenderedPageBreak/>
              <w:t>KRA1 KRA2 KRA4 /</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lang w:val="pt-PT"/>
              </w:rPr>
              <w:t>SG4a</w:t>
            </w:r>
          </w:p>
        </w:tc>
        <w:tc>
          <w:tcPr>
            <w:tcW w:w="789"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hAnsi="Cambria"/>
                <w:sz w:val="16"/>
                <w:szCs w:val="16"/>
              </w:rPr>
              <w:t>9</w:t>
            </w:r>
          </w:p>
        </w:tc>
        <w:tc>
          <w:tcPr>
            <w:tcW w:w="1559"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QPE/QPF for UFRM</w:t>
            </w:r>
          </w:p>
        </w:tc>
        <w:tc>
          <w:tcPr>
            <w:tcW w:w="2694" w:type="dxa"/>
            <w:vAlign w:val="center"/>
          </w:tcPr>
          <w:p w:rsidR="00E21DBC" w:rsidRDefault="00AB625F" w:rsidP="00B82D2C">
            <w:pPr>
              <w:pStyle w:val="ListParagraph"/>
              <w:widowControl w:val="0"/>
              <w:numPr>
                <w:ilvl w:val="0"/>
                <w:numId w:val="59"/>
              </w:numPr>
              <w:spacing w:line="200" w:lineRule="exact"/>
              <w:ind w:left="313" w:hanging="313"/>
              <w:rPr>
                <w:rFonts w:ascii="Cambria" w:eastAsia="SimSun" w:hAnsi="Cambria"/>
                <w:sz w:val="16"/>
                <w:szCs w:val="16"/>
              </w:rPr>
            </w:pPr>
            <w:r w:rsidRPr="00E21DBC">
              <w:rPr>
                <w:rFonts w:ascii="Cambria" w:eastAsia="SimSun" w:hAnsi="Cambria"/>
                <w:sz w:val="16"/>
                <w:szCs w:val="16"/>
              </w:rPr>
              <w:t>To conduct a forum and training for UFRM pilot cities</w:t>
            </w:r>
          </w:p>
          <w:p w:rsidR="00E21DBC" w:rsidRPr="00E21DBC" w:rsidRDefault="00AB625F" w:rsidP="00B82D2C">
            <w:pPr>
              <w:pStyle w:val="ListParagraph"/>
              <w:widowControl w:val="0"/>
              <w:numPr>
                <w:ilvl w:val="0"/>
                <w:numId w:val="59"/>
              </w:numPr>
              <w:spacing w:line="200" w:lineRule="exact"/>
              <w:ind w:left="313" w:hanging="313"/>
              <w:rPr>
                <w:rFonts w:ascii="Cambria" w:eastAsia="SimSun" w:hAnsi="Cambria"/>
                <w:sz w:val="16"/>
                <w:szCs w:val="16"/>
              </w:rPr>
            </w:pPr>
            <w:r w:rsidRPr="00E21DBC">
              <w:rPr>
                <w:rFonts w:ascii="Cambria" w:hAnsi="Cambria"/>
                <w:sz w:val="16"/>
                <w:szCs w:val="16"/>
              </w:rPr>
              <w:t>To provide QPE/QPF training to TC Members participating in the UFRM pilot projects upon a request.</w:t>
            </w:r>
          </w:p>
          <w:p w:rsidR="00E21DBC" w:rsidRPr="00E21DBC" w:rsidRDefault="00AB625F" w:rsidP="00B82D2C">
            <w:pPr>
              <w:pStyle w:val="ListParagraph"/>
              <w:widowControl w:val="0"/>
              <w:numPr>
                <w:ilvl w:val="0"/>
                <w:numId w:val="59"/>
              </w:numPr>
              <w:spacing w:line="200" w:lineRule="exact"/>
              <w:ind w:left="313" w:hanging="313"/>
              <w:rPr>
                <w:rFonts w:ascii="Cambria" w:eastAsia="SimSun" w:hAnsi="Cambria"/>
                <w:sz w:val="16"/>
                <w:szCs w:val="16"/>
              </w:rPr>
            </w:pPr>
            <w:r w:rsidRPr="00E21DBC">
              <w:rPr>
                <w:rFonts w:ascii="Cambria" w:hAnsi="Cambria"/>
                <w:sz w:val="16"/>
                <w:szCs w:val="16"/>
              </w:rPr>
              <w:t>To conduct training on QPE/QPF during the annual TC attachment training at RSMC Tokyo</w:t>
            </w:r>
          </w:p>
          <w:p w:rsidR="00AB625F" w:rsidRPr="00E21DBC" w:rsidRDefault="00AB625F" w:rsidP="00B82D2C">
            <w:pPr>
              <w:pStyle w:val="ListParagraph"/>
              <w:widowControl w:val="0"/>
              <w:numPr>
                <w:ilvl w:val="0"/>
                <w:numId w:val="59"/>
              </w:numPr>
              <w:spacing w:line="200" w:lineRule="exact"/>
              <w:ind w:left="313" w:hanging="313"/>
              <w:rPr>
                <w:rFonts w:ascii="Cambria" w:eastAsia="SimSun" w:hAnsi="Cambria"/>
                <w:sz w:val="16"/>
                <w:szCs w:val="16"/>
              </w:rPr>
            </w:pPr>
            <w:r w:rsidRPr="00E21DBC">
              <w:rPr>
                <w:rFonts w:ascii="Cambria" w:eastAsia="SimSun" w:hAnsi="Cambria"/>
                <w:sz w:val="16"/>
                <w:szCs w:val="16"/>
              </w:rPr>
              <w:t>Upon availability of budget, QPE/QPF Workshop to be held by MMD</w:t>
            </w:r>
          </w:p>
        </w:tc>
        <w:tc>
          <w:tcPr>
            <w:tcW w:w="929"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WGH WGDRR</w:t>
            </w:r>
          </w:p>
          <w:p w:rsidR="00AB625F" w:rsidRPr="00A90C36" w:rsidRDefault="00AB625F" w:rsidP="00AB625F">
            <w:pPr>
              <w:spacing w:line="200" w:lineRule="exact"/>
              <w:contextualSpacing/>
              <w:rPr>
                <w:rFonts w:ascii="Cambria" w:eastAsia="SimSun" w:hAnsi="Cambria"/>
                <w:spacing w:val="-10"/>
                <w:sz w:val="16"/>
                <w:szCs w:val="16"/>
                <w:shd w:val="pct15" w:color="auto" w:fill="FFFFFF"/>
              </w:rPr>
            </w:pPr>
            <w:r w:rsidRPr="00A90C36">
              <w:rPr>
                <w:rFonts w:ascii="Cambria" w:hAnsi="Cambria"/>
                <w:sz w:val="16"/>
                <w:szCs w:val="16"/>
              </w:rPr>
              <w:t>TRCG</w:t>
            </w: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(a)</w:t>
            </w:r>
            <w:r w:rsidRPr="00A90C36">
              <w:rPr>
                <w:rFonts w:ascii="Cambria" w:eastAsia="MS Mincho" w:hAnsi="Cambria"/>
                <w:sz w:val="16"/>
                <w:szCs w:val="16"/>
                <w:lang w:eastAsia="ja-JP"/>
              </w:rPr>
              <w:t xml:space="preserve"> 4</w:t>
            </w:r>
            <w:r w:rsidRPr="00A90C36">
              <w:rPr>
                <w:rFonts w:ascii="Cambria" w:eastAsia="MS Mincho" w:hAnsi="Cambria"/>
                <w:sz w:val="16"/>
                <w:szCs w:val="16"/>
                <w:vertAlign w:val="superscript"/>
                <w:lang w:eastAsia="ja-JP"/>
              </w:rPr>
              <w:t>th</w:t>
            </w:r>
          </w:p>
          <w:p w:rsidR="00AB625F" w:rsidRPr="00A90C36" w:rsidRDefault="00AB625F" w:rsidP="00AB625F">
            <w:pPr>
              <w:spacing w:line="200" w:lineRule="exact"/>
              <w:contextualSpacing/>
              <w:rPr>
                <w:rFonts w:ascii="Cambria" w:eastAsia="MS Mincho" w:hAnsi="Cambria"/>
                <w:sz w:val="16"/>
                <w:szCs w:val="16"/>
                <w:lang w:eastAsia="ja-JP"/>
              </w:rPr>
            </w:pPr>
            <w:r w:rsidRPr="00A90C36">
              <w:rPr>
                <w:rFonts w:ascii="Cambria" w:hAnsi="Cambria"/>
                <w:sz w:val="16"/>
                <w:szCs w:val="16"/>
              </w:rPr>
              <w:t>(b</w:t>
            </w:r>
            <w:r w:rsidRPr="00A90C36">
              <w:rPr>
                <w:rFonts w:ascii="Cambria" w:eastAsia="MS Mincho" w:hAnsi="Cambria"/>
                <w:sz w:val="16"/>
                <w:szCs w:val="16"/>
                <w:lang w:eastAsia="ja-JP"/>
              </w:rPr>
              <w:t>) 1</w:t>
            </w:r>
            <w:r w:rsidRPr="00A90C36">
              <w:rPr>
                <w:rFonts w:ascii="Cambria" w:eastAsia="MS Mincho" w:hAnsi="Cambria"/>
                <w:sz w:val="16"/>
                <w:szCs w:val="16"/>
                <w:vertAlign w:val="superscript"/>
                <w:lang w:eastAsia="ja-JP"/>
              </w:rPr>
              <w:t>st</w:t>
            </w:r>
            <w:r w:rsidRPr="00A90C36">
              <w:rPr>
                <w:rFonts w:ascii="Cambria" w:eastAsia="MS Mincho" w:hAnsi="Cambria"/>
                <w:sz w:val="16"/>
                <w:szCs w:val="16"/>
                <w:lang w:eastAsia="ja-JP"/>
              </w:rPr>
              <w:t xml:space="preserve"> - 4</w:t>
            </w:r>
            <w:r w:rsidRPr="00A90C36">
              <w:rPr>
                <w:rFonts w:ascii="Cambria" w:eastAsia="MS Mincho" w:hAnsi="Cambria"/>
                <w:sz w:val="16"/>
                <w:szCs w:val="16"/>
                <w:vertAlign w:val="superscript"/>
                <w:lang w:eastAsia="ja-JP"/>
              </w:rPr>
              <w:t>th</w:t>
            </w:r>
          </w:p>
          <w:p w:rsidR="00AB625F" w:rsidRPr="00A90C36" w:rsidRDefault="00AB625F" w:rsidP="00AB625F">
            <w:pPr>
              <w:spacing w:line="200" w:lineRule="exact"/>
              <w:contextualSpacing/>
              <w:rPr>
                <w:rFonts w:ascii="Cambria" w:eastAsia="MS Mincho" w:hAnsi="Cambria"/>
                <w:sz w:val="16"/>
                <w:szCs w:val="16"/>
                <w:shd w:val="pct15" w:color="auto" w:fill="FFFFFF"/>
                <w:lang w:eastAsia="ja-JP"/>
              </w:rPr>
            </w:pPr>
            <w:r w:rsidRPr="00A90C36">
              <w:rPr>
                <w:rFonts w:ascii="Cambria" w:eastAsia="MS Mincho" w:hAnsi="Cambria"/>
                <w:sz w:val="16"/>
                <w:szCs w:val="16"/>
                <w:lang w:eastAsia="ja-JP"/>
              </w:rPr>
              <w:t>(</w:t>
            </w:r>
            <w:r w:rsidRPr="00A90C36">
              <w:rPr>
                <w:rFonts w:ascii="Cambria" w:hAnsi="Cambria"/>
                <w:sz w:val="16"/>
                <w:szCs w:val="16"/>
              </w:rPr>
              <w:t>c)</w:t>
            </w:r>
            <w:r w:rsidRPr="00A90C36">
              <w:rPr>
                <w:rFonts w:ascii="Cambria" w:eastAsia="MS Mincho" w:hAnsi="Cambria"/>
                <w:sz w:val="16"/>
                <w:szCs w:val="16"/>
                <w:lang w:eastAsia="ja-JP"/>
              </w:rPr>
              <w:t xml:space="preserve"> 3</w:t>
            </w:r>
            <w:r w:rsidRPr="00A90C36">
              <w:rPr>
                <w:rFonts w:ascii="Cambria" w:eastAsia="MS Mincho" w:hAnsi="Cambria"/>
                <w:sz w:val="16"/>
                <w:szCs w:val="16"/>
                <w:vertAlign w:val="superscript"/>
                <w:lang w:eastAsia="ja-JP"/>
              </w:rPr>
              <w:t>rd</w:t>
            </w:r>
          </w:p>
        </w:tc>
        <w:tc>
          <w:tcPr>
            <w:tcW w:w="1262"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hAnsi="Cambria"/>
                <w:sz w:val="16"/>
                <w:szCs w:val="16"/>
              </w:rPr>
              <w:t>RSMC Tokyo HKO</w:t>
            </w:r>
            <w:r w:rsidRPr="00A90C36">
              <w:rPr>
                <w:rFonts w:ascii="Cambria" w:eastAsia="SimSun" w:hAnsi="Cambria"/>
                <w:sz w:val="16"/>
                <w:szCs w:val="16"/>
              </w:rPr>
              <w:t>, CMA</w:t>
            </w:r>
          </w:p>
        </w:tc>
        <w:tc>
          <w:tcPr>
            <w:tcW w:w="2410"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eastAsia="SimSun" w:hAnsi="Cambria"/>
                <w:sz w:val="16"/>
                <w:szCs w:val="16"/>
              </w:rPr>
              <w:t>Conduct of training and subsequent evaluation of the training</w:t>
            </w:r>
          </w:p>
        </w:tc>
        <w:tc>
          <w:tcPr>
            <w:tcW w:w="992" w:type="dxa"/>
            <w:vAlign w:val="center"/>
          </w:tcPr>
          <w:p w:rsidR="00AB625F" w:rsidRPr="00A90C36" w:rsidRDefault="00AB625F" w:rsidP="00AB625F">
            <w:pPr>
              <w:spacing w:line="200" w:lineRule="exact"/>
              <w:contextualSpacing/>
              <w:jc w:val="center"/>
              <w:rPr>
                <w:rFonts w:ascii="Cambria" w:hAnsi="Cambria"/>
                <w:sz w:val="16"/>
                <w:szCs w:val="16"/>
                <w:shd w:val="pct15" w:color="auto" w:fill="FFFFFF"/>
              </w:rPr>
            </w:pPr>
            <w:r w:rsidRPr="00A90C36">
              <w:rPr>
                <w:rFonts w:ascii="Cambria" w:hAnsi="Cambria"/>
                <w:sz w:val="16"/>
                <w:szCs w:val="16"/>
              </w:rPr>
              <w:t>US$5,000</w:t>
            </w:r>
          </w:p>
        </w:tc>
        <w:tc>
          <w:tcPr>
            <w:tcW w:w="851" w:type="dxa"/>
            <w:vAlign w:val="center"/>
          </w:tcPr>
          <w:p w:rsidR="00AB625F" w:rsidRPr="00A90C36" w:rsidRDefault="00AB625F" w:rsidP="00AB625F">
            <w:pPr>
              <w:spacing w:line="200" w:lineRule="exact"/>
              <w:contextualSpacing/>
              <w:rPr>
                <w:rFonts w:ascii="Cambria" w:hAnsi="Cambria"/>
                <w:sz w:val="16"/>
                <w:szCs w:val="16"/>
                <w:shd w:val="pct15" w:color="auto" w:fill="FFFFFF"/>
              </w:rPr>
            </w:pPr>
            <w:r w:rsidRPr="00A90C36">
              <w:rPr>
                <w:rFonts w:ascii="Cambria" w:hAnsi="Cambria"/>
                <w:sz w:val="16"/>
                <w:szCs w:val="16"/>
              </w:rPr>
              <w:t>TCTF</w:t>
            </w:r>
          </w:p>
        </w:tc>
        <w:tc>
          <w:tcPr>
            <w:tcW w:w="1276"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Masashi</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Kunitsugu</w:t>
            </w:r>
          </w:p>
          <w:p w:rsidR="00AB625F" w:rsidRPr="00A90C36" w:rsidRDefault="00AB625F" w:rsidP="00AB625F">
            <w:pPr>
              <w:spacing w:line="200" w:lineRule="exact"/>
              <w:contextualSpacing/>
              <w:rPr>
                <w:rFonts w:ascii="Cambria" w:eastAsia="SimSun" w:hAnsi="Cambria"/>
                <w:spacing w:val="-6"/>
                <w:sz w:val="16"/>
                <w:szCs w:val="16"/>
              </w:rPr>
            </w:pPr>
            <w:r w:rsidRPr="00A90C36">
              <w:rPr>
                <w:rFonts w:ascii="Cambria" w:eastAsia="SimSun" w:hAnsi="Cambria"/>
                <w:sz w:val="16"/>
                <w:szCs w:val="16"/>
              </w:rPr>
              <w:t>(JMA)</w:t>
            </w:r>
          </w:p>
        </w:tc>
        <w:tc>
          <w:tcPr>
            <w:tcW w:w="1275" w:type="dxa"/>
            <w:vAlign w:val="center"/>
          </w:tcPr>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(a) No</w:t>
            </w:r>
          </w:p>
          <w:p w:rsidR="00AB625F" w:rsidRDefault="00AB625F" w:rsidP="00AB625F">
            <w:pPr>
              <w:spacing w:line="200" w:lineRule="exact"/>
              <w:contextualSpacing/>
              <w:rPr>
                <w:rFonts w:ascii="Cambria" w:eastAsia="SimSun" w:hAnsi="Cambria"/>
                <w:sz w:val="16"/>
                <w:szCs w:val="16"/>
              </w:rPr>
            </w:pPr>
            <w:r>
              <w:rPr>
                <w:rFonts w:ascii="Cambria" w:eastAsia="SimSun" w:hAnsi="Cambria"/>
                <w:sz w:val="16"/>
                <w:szCs w:val="16"/>
              </w:rPr>
              <w:t>(b) Yes</w:t>
            </w:r>
          </w:p>
          <w:p w:rsidR="00AB625F" w:rsidRPr="00FC7872" w:rsidRDefault="00AB625F" w:rsidP="00AB625F">
            <w:pPr>
              <w:spacing w:line="200" w:lineRule="exact"/>
              <w:contextualSpacing/>
              <w:rPr>
                <w:rFonts w:ascii="Cambria" w:eastAsia="SimSun" w:hAnsi="Cambria"/>
                <w:sz w:val="16"/>
                <w:szCs w:val="16"/>
              </w:rPr>
            </w:pPr>
            <w:r>
              <w:rPr>
                <w:rFonts w:ascii="Cambria" w:eastAsia="SimSun" w:hAnsi="Cambria"/>
                <w:sz w:val="16"/>
                <w:szCs w:val="16"/>
              </w:rPr>
              <w:t>(c) Yes</w:t>
            </w:r>
          </w:p>
          <w:p w:rsidR="00AB625F" w:rsidRPr="005E7F9D" w:rsidRDefault="00AB625F" w:rsidP="00AB625F">
            <w:pPr>
              <w:spacing w:line="200" w:lineRule="exact"/>
              <w:contextualSpacing/>
              <w:rPr>
                <w:rFonts w:ascii="Cambria" w:eastAsia="SimSun" w:hAnsi="Cambria"/>
                <w:color w:val="C00000"/>
                <w:sz w:val="16"/>
                <w:szCs w:val="16"/>
              </w:rPr>
            </w:pPr>
            <w:r w:rsidRPr="00A503B9">
              <w:rPr>
                <w:rFonts w:ascii="Cambria" w:eastAsia="SimSun" w:hAnsi="Cambria"/>
                <w:sz w:val="16"/>
                <w:szCs w:val="16"/>
              </w:rPr>
              <w:t xml:space="preserve">(d) </w:t>
            </w:r>
            <w:r w:rsidRPr="00A503B9">
              <w:rPr>
                <w:rFonts w:ascii="Cambria" w:eastAsia="SimSun" w:hAnsi="Cambria" w:hint="eastAsia"/>
                <w:sz w:val="16"/>
                <w:szCs w:val="16"/>
              </w:rPr>
              <w:t>No (due to budget</w:t>
            </w:r>
            <w:r w:rsidRPr="00A503B9">
              <w:rPr>
                <w:rFonts w:ascii="Cambria" w:eastAsia="SimSun" w:hAnsi="Cambria"/>
                <w:sz w:val="16"/>
                <w:szCs w:val="16"/>
              </w:rPr>
              <w:t xml:space="preserve"> constraint)</w:t>
            </w:r>
          </w:p>
        </w:tc>
      </w:tr>
      <w:tr w:rsidR="00AB625F" w:rsidRPr="00EC09C9" w:rsidTr="003B5715">
        <w:trPr>
          <w:trHeight w:val="1751"/>
        </w:trPr>
        <w:tc>
          <w:tcPr>
            <w:tcW w:w="741"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KRA1</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KRA2</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KRA6</w:t>
            </w:r>
          </w:p>
        </w:tc>
        <w:tc>
          <w:tcPr>
            <w:tcW w:w="789"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10</w:t>
            </w:r>
          </w:p>
        </w:tc>
        <w:tc>
          <w:tcPr>
            <w:tcW w:w="1559"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 xml:space="preserve">South China </w:t>
            </w:r>
            <w:r w:rsidRPr="00A90C36">
              <w:rPr>
                <w:rFonts w:ascii="Cambria" w:eastAsia="MS Mincho" w:hAnsi="Cambria"/>
                <w:sz w:val="16"/>
                <w:szCs w:val="16"/>
                <w:lang w:eastAsia="ja-JP"/>
              </w:rPr>
              <w:t>S</w:t>
            </w:r>
            <w:r w:rsidRPr="00A90C36">
              <w:rPr>
                <w:rFonts w:ascii="Cambria" w:eastAsia="SimSun" w:hAnsi="Cambria"/>
                <w:sz w:val="16"/>
                <w:szCs w:val="16"/>
              </w:rPr>
              <w:t>ea typhoon forecast</w:t>
            </w:r>
          </w:p>
        </w:tc>
        <w:tc>
          <w:tcPr>
            <w:tcW w:w="2694" w:type="dxa"/>
            <w:vAlign w:val="center"/>
          </w:tcPr>
          <w:p w:rsidR="00E54660" w:rsidRDefault="00AB625F" w:rsidP="00E21DBC">
            <w:pPr>
              <w:pStyle w:val="ListParagraph"/>
              <w:widowControl w:val="0"/>
              <w:numPr>
                <w:ilvl w:val="0"/>
                <w:numId w:val="38"/>
              </w:numPr>
              <w:spacing w:line="200" w:lineRule="exact"/>
              <w:ind w:left="255" w:hanging="284"/>
              <w:rPr>
                <w:rFonts w:ascii="Cambria" w:eastAsia="SimSun" w:hAnsi="Cambria"/>
                <w:sz w:val="16"/>
                <w:szCs w:val="16"/>
              </w:rPr>
            </w:pPr>
            <w:r w:rsidRPr="00E54660">
              <w:rPr>
                <w:rFonts w:ascii="Cambria" w:eastAsia="SimSun" w:hAnsi="Cambria"/>
                <w:sz w:val="16"/>
                <w:szCs w:val="16"/>
              </w:rPr>
              <w:t>Further improvement of TRAMS model</w:t>
            </w:r>
          </w:p>
          <w:p w:rsidR="00E54660" w:rsidRDefault="00AB625F" w:rsidP="00E21DBC">
            <w:pPr>
              <w:pStyle w:val="ListParagraph"/>
              <w:widowControl w:val="0"/>
              <w:numPr>
                <w:ilvl w:val="0"/>
                <w:numId w:val="38"/>
              </w:numPr>
              <w:spacing w:line="200" w:lineRule="exact"/>
              <w:ind w:left="255" w:hanging="284"/>
              <w:rPr>
                <w:rFonts w:ascii="Cambria" w:eastAsia="SimSun" w:hAnsi="Cambria"/>
                <w:sz w:val="16"/>
                <w:szCs w:val="16"/>
              </w:rPr>
            </w:pPr>
            <w:r w:rsidRPr="00E54660">
              <w:rPr>
                <w:rFonts w:ascii="Cambria" w:eastAsia="SimSun" w:hAnsi="Cambria"/>
                <w:sz w:val="16"/>
                <w:szCs w:val="16"/>
              </w:rPr>
              <w:t>Provide more products relate to typhoon assess through website</w:t>
            </w:r>
          </w:p>
          <w:p w:rsidR="00AB625F" w:rsidRPr="00E54660" w:rsidRDefault="00AB625F" w:rsidP="00E21DBC">
            <w:pPr>
              <w:pStyle w:val="ListParagraph"/>
              <w:widowControl w:val="0"/>
              <w:numPr>
                <w:ilvl w:val="0"/>
                <w:numId w:val="38"/>
              </w:numPr>
              <w:spacing w:line="200" w:lineRule="exact"/>
              <w:ind w:left="255" w:hanging="284"/>
              <w:rPr>
                <w:rFonts w:ascii="Cambria" w:eastAsia="SimSun" w:hAnsi="Cambria"/>
                <w:sz w:val="16"/>
                <w:szCs w:val="16"/>
              </w:rPr>
            </w:pPr>
            <w:r w:rsidRPr="00E54660">
              <w:rPr>
                <w:rFonts w:ascii="Cambria" w:eastAsia="SimSun" w:hAnsi="Cambria"/>
                <w:sz w:val="16"/>
                <w:szCs w:val="16"/>
              </w:rPr>
              <w:t>Establish the feedback column for all Members</w:t>
            </w:r>
          </w:p>
          <w:p w:rsidR="00AB625F" w:rsidRPr="00A90C36" w:rsidRDefault="00AB625F" w:rsidP="00AB625F">
            <w:pPr>
              <w:spacing w:line="180" w:lineRule="exact"/>
              <w:ind w:left="33"/>
              <w:contextualSpacing/>
              <w:rPr>
                <w:rFonts w:ascii="Cambria" w:eastAsia="SimSun" w:hAnsi="Cambria"/>
                <w:color w:val="FF0000"/>
                <w:sz w:val="16"/>
                <w:szCs w:val="16"/>
              </w:rPr>
            </w:pPr>
          </w:p>
        </w:tc>
        <w:tc>
          <w:tcPr>
            <w:tcW w:w="929" w:type="dxa"/>
            <w:vAlign w:val="center"/>
          </w:tcPr>
          <w:p w:rsidR="00AB625F" w:rsidRPr="00A90C36" w:rsidRDefault="00AB625F" w:rsidP="00AB625F">
            <w:pPr>
              <w:spacing w:line="200" w:lineRule="exact"/>
              <w:contextualSpacing/>
              <w:rPr>
                <w:rFonts w:ascii="Cambria" w:eastAsia="SimSun" w:hAnsi="Cambria"/>
                <w:sz w:val="16"/>
                <w:szCs w:val="16"/>
              </w:rPr>
            </w:pP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p>
        </w:tc>
        <w:tc>
          <w:tcPr>
            <w:tcW w:w="1262" w:type="dxa"/>
            <w:vAlign w:val="center"/>
          </w:tcPr>
          <w:p w:rsidR="00AB625F" w:rsidRPr="00A90C36" w:rsidRDefault="00AB625F" w:rsidP="00AB625F">
            <w:pPr>
              <w:spacing w:line="200" w:lineRule="exact"/>
              <w:ind w:left="1" w:rightChars="-25" w:right="-60"/>
              <w:contextualSpacing/>
              <w:rPr>
                <w:rFonts w:ascii="Cambria" w:eastAsia="MS Mincho" w:hAnsi="Cambria"/>
                <w:sz w:val="16"/>
                <w:szCs w:val="16"/>
                <w:lang w:val="pt-PT" w:eastAsia="ja-JP"/>
              </w:rPr>
            </w:pPr>
            <w:r w:rsidRPr="00A90C36">
              <w:rPr>
                <w:rFonts w:ascii="Cambria" w:eastAsia="SimSun" w:hAnsi="Cambria"/>
                <w:sz w:val="16"/>
                <w:szCs w:val="16"/>
                <w:lang w:val="pt-PT"/>
              </w:rPr>
              <w:t>CMA, Viet Nam, PAGASA,MMD</w:t>
            </w:r>
          </w:p>
        </w:tc>
        <w:tc>
          <w:tcPr>
            <w:tcW w:w="2410"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Submission of the report on the assessment of model and website</w:t>
            </w:r>
          </w:p>
        </w:tc>
        <w:tc>
          <w:tcPr>
            <w:tcW w:w="992"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t>
            </w:r>
          </w:p>
        </w:tc>
        <w:tc>
          <w:tcPr>
            <w:tcW w:w="851"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t>
            </w:r>
          </w:p>
        </w:tc>
        <w:tc>
          <w:tcPr>
            <w:tcW w:w="1276" w:type="dxa"/>
            <w:vAlign w:val="center"/>
          </w:tcPr>
          <w:p w:rsidR="00AB625F" w:rsidRPr="00A90C36" w:rsidRDefault="00AB625F" w:rsidP="00AB625F">
            <w:pPr>
              <w:spacing w:line="200" w:lineRule="exact"/>
              <w:contextualSpacing/>
              <w:rPr>
                <w:rFonts w:ascii="Cambria" w:eastAsia="MS Mincho" w:hAnsi="Cambria"/>
                <w:sz w:val="16"/>
                <w:szCs w:val="16"/>
                <w:lang w:eastAsia="ja-JP"/>
              </w:rPr>
            </w:pPr>
            <w:r w:rsidRPr="00A90C36">
              <w:rPr>
                <w:rFonts w:ascii="Cambria" w:eastAsia="SimSun" w:hAnsi="Cambria"/>
                <w:sz w:val="16"/>
                <w:szCs w:val="16"/>
              </w:rPr>
              <w:t>Zhang Zhongcheng</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(CMA)</w:t>
            </w:r>
          </w:p>
        </w:tc>
        <w:tc>
          <w:tcPr>
            <w:tcW w:w="1275" w:type="dxa"/>
            <w:vAlign w:val="center"/>
          </w:tcPr>
          <w:p w:rsidR="00AB625F" w:rsidRDefault="00AB625F" w:rsidP="00AB625F">
            <w:pPr>
              <w:spacing w:line="200" w:lineRule="exact"/>
              <w:contextualSpacing/>
              <w:rPr>
                <w:rFonts w:ascii="Cambria" w:eastAsia="SimSun" w:hAnsi="Cambria"/>
                <w:sz w:val="16"/>
                <w:szCs w:val="16"/>
              </w:rPr>
            </w:pPr>
            <w:r>
              <w:rPr>
                <w:rFonts w:ascii="Cambria" w:eastAsia="SimSun" w:hAnsi="Cambria" w:hint="eastAsia"/>
                <w:sz w:val="16"/>
                <w:szCs w:val="16"/>
              </w:rPr>
              <w:t>(a) Yes</w:t>
            </w:r>
          </w:p>
          <w:p w:rsidR="00AB625F" w:rsidRDefault="00AB625F" w:rsidP="00AB625F">
            <w:pPr>
              <w:spacing w:line="200" w:lineRule="exact"/>
              <w:contextualSpacing/>
              <w:rPr>
                <w:rFonts w:ascii="Cambria" w:eastAsia="SimSun" w:hAnsi="Cambria"/>
                <w:sz w:val="16"/>
                <w:szCs w:val="16"/>
              </w:rPr>
            </w:pPr>
            <w:r>
              <w:rPr>
                <w:rFonts w:ascii="Cambria" w:eastAsia="SimSun" w:hAnsi="Cambria" w:hint="eastAsia"/>
                <w:sz w:val="16"/>
                <w:szCs w:val="16"/>
              </w:rPr>
              <w:t>(b) Yes</w:t>
            </w:r>
          </w:p>
          <w:p w:rsidR="00AB625F" w:rsidRPr="00A90C36" w:rsidRDefault="00AB625F" w:rsidP="00AB625F">
            <w:pPr>
              <w:spacing w:line="200" w:lineRule="exact"/>
              <w:contextualSpacing/>
              <w:rPr>
                <w:rFonts w:ascii="Cambria" w:eastAsia="SimSun" w:hAnsi="Cambria"/>
                <w:sz w:val="16"/>
                <w:szCs w:val="16"/>
              </w:rPr>
            </w:pPr>
            <w:r>
              <w:rPr>
                <w:rFonts w:ascii="Cambria" w:eastAsia="SimSun" w:hAnsi="Cambria" w:hint="eastAsia"/>
                <w:sz w:val="16"/>
                <w:szCs w:val="16"/>
              </w:rPr>
              <w:t>(c) Yes</w:t>
            </w:r>
          </w:p>
        </w:tc>
      </w:tr>
      <w:tr w:rsidR="00AB625F" w:rsidRPr="00EC09C9" w:rsidTr="003B5715">
        <w:trPr>
          <w:trHeight w:val="1751"/>
        </w:trPr>
        <w:tc>
          <w:tcPr>
            <w:tcW w:w="741"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KRA1</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KRA2</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KRA6</w:t>
            </w:r>
          </w:p>
        </w:tc>
        <w:tc>
          <w:tcPr>
            <w:tcW w:w="789"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11</w:t>
            </w:r>
          </w:p>
        </w:tc>
        <w:tc>
          <w:tcPr>
            <w:tcW w:w="1559"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Development of web-based typhoon seasonal prediction system</w:t>
            </w:r>
          </w:p>
          <w:p w:rsidR="00AB625F" w:rsidRPr="00A90C36" w:rsidRDefault="00AB625F" w:rsidP="00AB625F">
            <w:pPr>
              <w:spacing w:line="200" w:lineRule="exact"/>
              <w:contextualSpacing/>
              <w:rPr>
                <w:rFonts w:ascii="Cambria" w:eastAsia="SimSun" w:hAnsi="Cambria"/>
                <w:sz w:val="16"/>
                <w:szCs w:val="16"/>
              </w:rPr>
            </w:pPr>
          </w:p>
        </w:tc>
        <w:tc>
          <w:tcPr>
            <w:tcW w:w="2694" w:type="dxa"/>
            <w:vAlign w:val="center"/>
          </w:tcPr>
          <w:p w:rsidR="00AB625F" w:rsidRDefault="00AB625F" w:rsidP="00B82D2C">
            <w:pPr>
              <w:spacing w:line="200" w:lineRule="exact"/>
              <w:ind w:left="223" w:hanging="223"/>
              <w:contextualSpacing/>
              <w:rPr>
                <w:rFonts w:ascii="Cambria" w:eastAsia="SimSun" w:hAnsi="Cambria"/>
                <w:bCs/>
                <w:sz w:val="16"/>
                <w:szCs w:val="16"/>
              </w:rPr>
            </w:pPr>
            <w:r w:rsidRPr="00A90C36">
              <w:rPr>
                <w:rFonts w:ascii="Cambria" w:eastAsia="SimSun" w:hAnsi="Cambria"/>
                <w:bCs/>
                <w:sz w:val="16"/>
                <w:szCs w:val="16"/>
              </w:rPr>
              <w:t>(a) Development of web portal for typhoon seasonal prediction</w:t>
            </w:r>
          </w:p>
          <w:p w:rsidR="00E54660" w:rsidRPr="00A90C36" w:rsidRDefault="00E54660" w:rsidP="00AB625F">
            <w:pPr>
              <w:spacing w:line="200" w:lineRule="exact"/>
              <w:contextualSpacing/>
              <w:rPr>
                <w:rFonts w:ascii="Cambria" w:eastAsia="SimSun" w:hAnsi="Cambria"/>
                <w:bCs/>
                <w:sz w:val="16"/>
                <w:szCs w:val="16"/>
              </w:rPr>
            </w:pPr>
          </w:p>
          <w:p w:rsidR="00AB625F" w:rsidRPr="00A90C36" w:rsidRDefault="00AB625F" w:rsidP="00B82D2C">
            <w:pPr>
              <w:spacing w:line="200" w:lineRule="exact"/>
              <w:ind w:left="223" w:hanging="223"/>
              <w:contextualSpacing/>
              <w:rPr>
                <w:rFonts w:ascii="Cambria" w:eastAsia="SimSun" w:hAnsi="Cambria"/>
                <w:sz w:val="16"/>
                <w:szCs w:val="16"/>
              </w:rPr>
            </w:pPr>
            <w:r>
              <w:rPr>
                <w:rFonts w:ascii="Cambria" w:eastAsia="SimSun" w:hAnsi="Cambria"/>
                <w:bCs/>
                <w:sz w:val="16"/>
                <w:szCs w:val="16"/>
              </w:rPr>
              <w:t xml:space="preserve">(b) </w:t>
            </w:r>
            <w:r w:rsidRPr="00A90C36">
              <w:rPr>
                <w:rFonts w:ascii="Cambria" w:eastAsia="SimSun" w:hAnsi="Cambria"/>
                <w:bCs/>
                <w:sz w:val="16"/>
                <w:szCs w:val="16"/>
              </w:rPr>
              <w:t xml:space="preserve">Providing typhoon seasonal </w:t>
            </w:r>
            <w:r w:rsidR="00FA6E81">
              <w:rPr>
                <w:rFonts w:ascii="Cambria" w:eastAsia="SimSun" w:hAnsi="Cambria"/>
                <w:bCs/>
                <w:sz w:val="16"/>
                <w:szCs w:val="16"/>
              </w:rPr>
              <w:t xml:space="preserve"> </w:t>
            </w:r>
            <w:r w:rsidRPr="00A90C36">
              <w:rPr>
                <w:rFonts w:ascii="Cambria" w:eastAsia="SimSun" w:hAnsi="Cambria"/>
                <w:bCs/>
                <w:sz w:val="16"/>
                <w:szCs w:val="16"/>
              </w:rPr>
              <w:t>prediction results to members through web-based portal page together with the participating members’ results</w:t>
            </w:r>
          </w:p>
        </w:tc>
        <w:tc>
          <w:tcPr>
            <w:tcW w:w="929" w:type="dxa"/>
            <w:vAlign w:val="center"/>
          </w:tcPr>
          <w:p w:rsidR="00AB625F" w:rsidRPr="00A90C36" w:rsidRDefault="00AB625F" w:rsidP="00AB625F">
            <w:pPr>
              <w:spacing w:line="200" w:lineRule="exact"/>
              <w:contextualSpacing/>
              <w:rPr>
                <w:rFonts w:ascii="Cambria" w:eastAsia="SimSun" w:hAnsi="Cambria"/>
                <w:sz w:val="16"/>
                <w:szCs w:val="16"/>
              </w:rPr>
            </w:pP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p>
        </w:tc>
        <w:tc>
          <w:tcPr>
            <w:tcW w:w="1262" w:type="dxa"/>
            <w:vAlign w:val="center"/>
          </w:tcPr>
          <w:p w:rsidR="00AB625F" w:rsidRPr="00A90C36" w:rsidRDefault="00AB625F" w:rsidP="00AB625F">
            <w:pPr>
              <w:spacing w:line="200" w:lineRule="exact"/>
              <w:ind w:left="1" w:rightChars="-25" w:right="-60"/>
              <w:contextualSpacing/>
              <w:rPr>
                <w:rFonts w:ascii="Cambria" w:eastAsia="SimSun" w:hAnsi="Cambria"/>
                <w:bCs/>
                <w:sz w:val="16"/>
                <w:szCs w:val="16"/>
                <w:lang w:val="pt-PT"/>
              </w:rPr>
            </w:pPr>
            <w:r w:rsidRPr="00A90C36">
              <w:rPr>
                <w:rFonts w:ascii="Cambria" w:eastAsia="SimSun" w:hAnsi="Cambria"/>
                <w:bCs/>
                <w:sz w:val="16"/>
                <w:szCs w:val="16"/>
                <w:lang w:val="pt-PT"/>
              </w:rPr>
              <w:t>KMA, CMA</w:t>
            </w:r>
          </w:p>
          <w:p w:rsidR="00AB625F" w:rsidRPr="00A90C36" w:rsidRDefault="00AB625F" w:rsidP="00AB625F">
            <w:pPr>
              <w:spacing w:line="200" w:lineRule="exact"/>
              <w:ind w:left="1" w:rightChars="-25" w:right="-60"/>
              <w:contextualSpacing/>
              <w:rPr>
                <w:rFonts w:ascii="Cambria" w:eastAsia="SimSun" w:hAnsi="Cambria"/>
                <w:sz w:val="16"/>
                <w:szCs w:val="16"/>
              </w:rPr>
            </w:pPr>
            <w:r w:rsidRPr="00A90C36">
              <w:rPr>
                <w:rFonts w:ascii="Cambria" w:eastAsia="SimSun" w:hAnsi="Cambria"/>
                <w:bCs/>
                <w:sz w:val="16"/>
                <w:szCs w:val="16"/>
                <w:lang w:val="pt-PT"/>
              </w:rPr>
              <w:t>Members</w:t>
            </w:r>
          </w:p>
          <w:p w:rsidR="00AB625F" w:rsidRPr="00A90C36" w:rsidRDefault="00AB625F" w:rsidP="00AB625F">
            <w:pPr>
              <w:spacing w:line="200" w:lineRule="exact"/>
              <w:ind w:left="1" w:rightChars="-25" w:right="-60"/>
              <w:contextualSpacing/>
              <w:rPr>
                <w:rFonts w:ascii="Cambria" w:eastAsia="SimSun" w:hAnsi="Cambria"/>
                <w:sz w:val="16"/>
                <w:szCs w:val="16"/>
              </w:rPr>
            </w:pPr>
          </w:p>
        </w:tc>
        <w:tc>
          <w:tcPr>
            <w:tcW w:w="2410"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Submission of the report on assessment of seasonal prediction models</w:t>
            </w:r>
          </w:p>
          <w:p w:rsidR="00AB625F" w:rsidRPr="00A90C36" w:rsidRDefault="00AB625F" w:rsidP="00AB625F">
            <w:pPr>
              <w:spacing w:line="200" w:lineRule="exact"/>
              <w:contextualSpacing/>
              <w:rPr>
                <w:rFonts w:ascii="Cambria" w:eastAsia="SimSun" w:hAnsi="Cambria"/>
                <w:sz w:val="16"/>
                <w:szCs w:val="16"/>
              </w:rPr>
            </w:pPr>
          </w:p>
        </w:tc>
        <w:tc>
          <w:tcPr>
            <w:tcW w:w="992"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t>
            </w:r>
          </w:p>
        </w:tc>
        <w:tc>
          <w:tcPr>
            <w:tcW w:w="851"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t>
            </w:r>
          </w:p>
        </w:tc>
        <w:tc>
          <w:tcPr>
            <w:tcW w:w="1276"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Sangwook Park (KMA)</w:t>
            </w:r>
          </w:p>
          <w:p w:rsidR="00AB625F" w:rsidRPr="00A90C36" w:rsidRDefault="00AB625F" w:rsidP="00AB625F">
            <w:pPr>
              <w:spacing w:line="200" w:lineRule="exact"/>
              <w:contextualSpacing/>
              <w:rPr>
                <w:rFonts w:ascii="Cambria" w:eastAsia="SimSun" w:hAnsi="Cambria"/>
                <w:sz w:val="16"/>
                <w:szCs w:val="16"/>
              </w:rPr>
            </w:pPr>
          </w:p>
        </w:tc>
        <w:tc>
          <w:tcPr>
            <w:tcW w:w="1275" w:type="dxa"/>
            <w:vAlign w:val="center"/>
          </w:tcPr>
          <w:p w:rsidR="00AB625F" w:rsidRDefault="00AB625F" w:rsidP="00AB625F">
            <w:pPr>
              <w:tabs>
                <w:tab w:val="num" w:pos="720"/>
              </w:tabs>
              <w:spacing w:line="200" w:lineRule="exact"/>
              <w:contextualSpacing/>
              <w:rPr>
                <w:rFonts w:ascii="Cambria" w:eastAsia="SimSun" w:hAnsi="Cambria"/>
                <w:sz w:val="16"/>
                <w:szCs w:val="16"/>
              </w:rPr>
            </w:pPr>
            <w:r>
              <w:rPr>
                <w:rFonts w:ascii="Cambria" w:eastAsia="SimSun" w:hAnsi="Cambria"/>
                <w:sz w:val="16"/>
                <w:szCs w:val="16"/>
              </w:rPr>
              <w:t>(a) Yes</w:t>
            </w:r>
          </w:p>
          <w:p w:rsidR="00AB625F" w:rsidRPr="00A90C36" w:rsidRDefault="00AB625F" w:rsidP="00AB625F">
            <w:pPr>
              <w:tabs>
                <w:tab w:val="num" w:pos="720"/>
              </w:tabs>
              <w:spacing w:line="200" w:lineRule="exact"/>
              <w:contextualSpacing/>
              <w:rPr>
                <w:rFonts w:ascii="Cambria" w:eastAsia="SimSun" w:hAnsi="Cambria"/>
                <w:sz w:val="16"/>
                <w:szCs w:val="16"/>
              </w:rPr>
            </w:pPr>
            <w:r>
              <w:rPr>
                <w:rFonts w:ascii="Cambria" w:eastAsia="SimSun" w:hAnsi="Cambria"/>
                <w:sz w:val="16"/>
                <w:szCs w:val="16"/>
              </w:rPr>
              <w:t>(b) Yes</w:t>
            </w:r>
          </w:p>
        </w:tc>
      </w:tr>
      <w:tr w:rsidR="00AB625F" w:rsidRPr="00EC09C9" w:rsidTr="003B5715">
        <w:trPr>
          <w:trHeight w:val="1751"/>
        </w:trPr>
        <w:tc>
          <w:tcPr>
            <w:tcW w:w="741" w:type="dxa"/>
            <w:vAlign w:val="center"/>
          </w:tcPr>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KRA1</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KRA2</w:t>
            </w:r>
          </w:p>
          <w:p w:rsidR="00AB625F" w:rsidRPr="00A90C36" w:rsidRDefault="00AB625F" w:rsidP="00AB625F">
            <w:pPr>
              <w:spacing w:line="200" w:lineRule="exact"/>
              <w:contextualSpacing/>
              <w:rPr>
                <w:rFonts w:ascii="Cambria" w:hAnsi="Cambria"/>
                <w:sz w:val="16"/>
                <w:szCs w:val="16"/>
              </w:rPr>
            </w:pPr>
            <w:r w:rsidRPr="00A90C36">
              <w:rPr>
                <w:rFonts w:ascii="Cambria" w:hAnsi="Cambria"/>
                <w:sz w:val="16"/>
                <w:szCs w:val="16"/>
              </w:rPr>
              <w:t>KRA6</w:t>
            </w:r>
          </w:p>
        </w:tc>
        <w:tc>
          <w:tcPr>
            <w:tcW w:w="789" w:type="dxa"/>
            <w:vAlign w:val="center"/>
          </w:tcPr>
          <w:p w:rsidR="00AB625F" w:rsidRPr="00A90C36" w:rsidRDefault="00AB625F" w:rsidP="00AB625F">
            <w:pPr>
              <w:spacing w:line="200" w:lineRule="exact"/>
              <w:contextualSpacing/>
              <w:jc w:val="center"/>
              <w:rPr>
                <w:rFonts w:ascii="Cambria" w:eastAsia="SimSun" w:hAnsi="Cambria"/>
                <w:sz w:val="16"/>
                <w:szCs w:val="16"/>
              </w:rPr>
            </w:pPr>
            <w:r w:rsidRPr="00A90C36">
              <w:rPr>
                <w:rFonts w:ascii="Cambria" w:eastAsia="SimSun" w:hAnsi="Cambria"/>
                <w:sz w:val="16"/>
                <w:szCs w:val="16"/>
              </w:rPr>
              <w:t>12</w:t>
            </w:r>
          </w:p>
        </w:tc>
        <w:tc>
          <w:tcPr>
            <w:tcW w:w="1559"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Improvement of severe weather forecasting and interaction with user communities</w:t>
            </w:r>
          </w:p>
          <w:p w:rsidR="00AB625F" w:rsidRPr="00A90C36" w:rsidRDefault="00AB625F" w:rsidP="00AB625F">
            <w:pPr>
              <w:tabs>
                <w:tab w:val="num" w:pos="720"/>
              </w:tabs>
              <w:spacing w:line="200" w:lineRule="exact"/>
              <w:contextualSpacing/>
              <w:rPr>
                <w:rFonts w:ascii="Cambria" w:eastAsia="SimSun" w:hAnsi="Cambria"/>
                <w:sz w:val="16"/>
                <w:szCs w:val="16"/>
              </w:rPr>
            </w:pPr>
          </w:p>
        </w:tc>
        <w:tc>
          <w:tcPr>
            <w:tcW w:w="2694" w:type="dxa"/>
            <w:vAlign w:val="center"/>
          </w:tcPr>
          <w:p w:rsidR="00AB625F" w:rsidRPr="00A90C36" w:rsidRDefault="00AB625F" w:rsidP="00AB625F">
            <w:pPr>
              <w:tabs>
                <w:tab w:val="num" w:pos="720"/>
              </w:tabs>
              <w:spacing w:line="200" w:lineRule="exact"/>
              <w:contextualSpacing/>
              <w:rPr>
                <w:rFonts w:ascii="Cambria" w:eastAsia="SimSun" w:hAnsi="Cambria"/>
                <w:bCs/>
                <w:sz w:val="16"/>
                <w:szCs w:val="16"/>
              </w:rPr>
            </w:pPr>
            <w:r w:rsidRPr="00A90C36">
              <w:rPr>
                <w:rFonts w:ascii="Cambria" w:eastAsia="SimSun" w:hAnsi="Cambria"/>
                <w:bCs/>
                <w:sz w:val="16"/>
                <w:szCs w:val="16"/>
              </w:rPr>
              <w:t>Development of collaborative relationship with WMO severe weather forecast demonstration project</w:t>
            </w:r>
          </w:p>
          <w:p w:rsidR="00AB625F" w:rsidRPr="00A90C36" w:rsidRDefault="00AB625F" w:rsidP="00AB625F">
            <w:pPr>
              <w:spacing w:line="200" w:lineRule="exact"/>
              <w:contextualSpacing/>
              <w:rPr>
                <w:rFonts w:ascii="Cambria" w:eastAsia="SimSun" w:hAnsi="Cambria"/>
                <w:b/>
                <w:bCs/>
                <w:sz w:val="16"/>
                <w:szCs w:val="16"/>
              </w:rPr>
            </w:pPr>
          </w:p>
        </w:tc>
        <w:tc>
          <w:tcPr>
            <w:tcW w:w="929"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WGH,</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WGDRR,</w:t>
            </w:r>
          </w:p>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TRCG</w:t>
            </w:r>
          </w:p>
        </w:tc>
        <w:tc>
          <w:tcPr>
            <w:tcW w:w="1134"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2-4</w:t>
            </w:r>
          </w:p>
        </w:tc>
        <w:tc>
          <w:tcPr>
            <w:tcW w:w="1262" w:type="dxa"/>
            <w:vAlign w:val="center"/>
          </w:tcPr>
          <w:p w:rsidR="00AB625F" w:rsidRDefault="00AB625F" w:rsidP="00AB625F">
            <w:pPr>
              <w:spacing w:line="200" w:lineRule="exact"/>
              <w:ind w:left="1" w:rightChars="-25" w:right="-60"/>
              <w:contextualSpacing/>
              <w:rPr>
                <w:rFonts w:ascii="Cambria" w:eastAsia="SimSun" w:hAnsi="Cambria"/>
                <w:bCs/>
                <w:sz w:val="16"/>
                <w:szCs w:val="16"/>
              </w:rPr>
            </w:pPr>
            <w:r w:rsidRPr="00A90C36">
              <w:rPr>
                <w:rFonts w:ascii="Cambria" w:eastAsia="SimSun" w:hAnsi="Cambria"/>
                <w:bCs/>
                <w:sz w:val="16"/>
                <w:szCs w:val="16"/>
              </w:rPr>
              <w:t>Vie</w:t>
            </w:r>
            <w:r>
              <w:rPr>
                <w:rFonts w:ascii="Cambria" w:eastAsia="SimSun" w:hAnsi="Cambria"/>
                <w:bCs/>
                <w:sz w:val="16"/>
                <w:szCs w:val="16"/>
              </w:rPr>
              <w:t>t Nam, Cambodia, Lao, Thailand,</w:t>
            </w:r>
          </w:p>
          <w:p w:rsidR="00AB625F" w:rsidRPr="00A90C36" w:rsidRDefault="00AB625F" w:rsidP="00AB625F">
            <w:pPr>
              <w:spacing w:line="200" w:lineRule="exact"/>
              <w:ind w:left="1" w:rightChars="-25" w:right="-60"/>
              <w:contextualSpacing/>
              <w:rPr>
                <w:rFonts w:ascii="Cambria" w:eastAsia="SimSun" w:hAnsi="Cambria"/>
                <w:bCs/>
                <w:sz w:val="16"/>
                <w:szCs w:val="16"/>
              </w:rPr>
            </w:pPr>
            <w:r w:rsidRPr="00A90C36">
              <w:rPr>
                <w:rFonts w:ascii="Cambria" w:eastAsia="SimSun" w:hAnsi="Cambria"/>
                <w:bCs/>
                <w:sz w:val="16"/>
                <w:szCs w:val="16"/>
              </w:rPr>
              <w:t>WMO</w:t>
            </w:r>
          </w:p>
        </w:tc>
        <w:tc>
          <w:tcPr>
            <w:tcW w:w="2410"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Progress report</w:t>
            </w:r>
          </w:p>
          <w:p w:rsidR="00AB625F" w:rsidRPr="00A90C36" w:rsidRDefault="00AB625F" w:rsidP="00AB625F">
            <w:pPr>
              <w:tabs>
                <w:tab w:val="num" w:pos="720"/>
              </w:tabs>
              <w:spacing w:line="200" w:lineRule="exact"/>
              <w:contextualSpacing/>
              <w:rPr>
                <w:rFonts w:ascii="Cambria" w:eastAsia="SimSun" w:hAnsi="Cambria"/>
                <w:sz w:val="16"/>
                <w:szCs w:val="16"/>
              </w:rPr>
            </w:pPr>
          </w:p>
        </w:tc>
        <w:tc>
          <w:tcPr>
            <w:tcW w:w="992"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t>
            </w:r>
          </w:p>
        </w:tc>
        <w:tc>
          <w:tcPr>
            <w:tcW w:w="851" w:type="dxa"/>
            <w:vAlign w:val="center"/>
          </w:tcPr>
          <w:p w:rsidR="00AB625F" w:rsidRPr="00A90C36" w:rsidRDefault="00AB625F" w:rsidP="00AB625F">
            <w:pPr>
              <w:spacing w:line="200" w:lineRule="exact"/>
              <w:contextualSpacing/>
              <w:rPr>
                <w:rFonts w:ascii="Cambria" w:eastAsia="SimSun" w:hAnsi="Cambria"/>
                <w:sz w:val="16"/>
                <w:szCs w:val="16"/>
              </w:rPr>
            </w:pPr>
            <w:r w:rsidRPr="00A90C36">
              <w:rPr>
                <w:rFonts w:ascii="Cambria" w:eastAsia="SimSun" w:hAnsi="Cambria"/>
                <w:sz w:val="16"/>
                <w:szCs w:val="16"/>
              </w:rPr>
              <w:t>/</w:t>
            </w:r>
          </w:p>
        </w:tc>
        <w:tc>
          <w:tcPr>
            <w:tcW w:w="1276"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sidRPr="00A90C36">
              <w:rPr>
                <w:rFonts w:ascii="Cambria" w:eastAsia="SimSun" w:hAnsi="Cambria"/>
                <w:sz w:val="16"/>
                <w:szCs w:val="16"/>
              </w:rPr>
              <w:t>NHMS of Viet Nam</w:t>
            </w:r>
          </w:p>
        </w:tc>
        <w:tc>
          <w:tcPr>
            <w:tcW w:w="1275" w:type="dxa"/>
            <w:vAlign w:val="center"/>
          </w:tcPr>
          <w:p w:rsidR="00AB625F" w:rsidRPr="00A90C36" w:rsidRDefault="00AB625F" w:rsidP="00AB625F">
            <w:pPr>
              <w:tabs>
                <w:tab w:val="num" w:pos="720"/>
              </w:tabs>
              <w:spacing w:line="200" w:lineRule="exact"/>
              <w:contextualSpacing/>
              <w:rPr>
                <w:rFonts w:ascii="Cambria" w:eastAsia="SimSun" w:hAnsi="Cambria"/>
                <w:sz w:val="16"/>
                <w:szCs w:val="16"/>
              </w:rPr>
            </w:pPr>
            <w:r>
              <w:rPr>
                <w:rFonts w:ascii="Cambria" w:eastAsia="SimSun" w:hAnsi="Cambria" w:hint="eastAsia"/>
                <w:sz w:val="16"/>
                <w:szCs w:val="16"/>
              </w:rPr>
              <w:t>Yes</w:t>
            </w:r>
          </w:p>
        </w:tc>
      </w:tr>
    </w:tbl>
    <w:p w:rsidR="00C35253" w:rsidRDefault="00C35253">
      <w:pPr>
        <w:pStyle w:val="Default"/>
        <w:spacing w:after="21"/>
        <w:jc w:val="both"/>
        <w:rPr>
          <w:snapToGrid w:val="0"/>
          <w:vertAlign w:val="subscript"/>
        </w:rPr>
      </w:pPr>
    </w:p>
    <w:p w:rsidR="00AB625F" w:rsidRPr="00885AAE" w:rsidRDefault="00AB625F" w:rsidP="00841F27">
      <w:pPr>
        <w:spacing w:line="220" w:lineRule="exact"/>
        <w:ind w:hanging="709"/>
        <w:rPr>
          <w:rFonts w:ascii="Cambria" w:eastAsia="Times New Roman" w:hAnsi="Cambria"/>
          <w:b/>
          <w:snapToGrid w:val="0"/>
          <w:color w:val="000000"/>
          <w:sz w:val="20"/>
          <w:u w:val="single"/>
        </w:rPr>
      </w:pPr>
      <w:r>
        <w:rPr>
          <w:rFonts w:ascii="Cambria" w:eastAsia="Times New Roman" w:hAnsi="Cambria"/>
          <w:b/>
          <w:snapToGrid w:val="0"/>
          <w:color w:val="000000"/>
          <w:sz w:val="20"/>
          <w:u w:val="single"/>
        </w:rPr>
        <w:lastRenderedPageBreak/>
        <w:t>Annex II - Working Group on Meteorology (WGM) –</w:t>
      </w:r>
      <w:r w:rsidRPr="00842FA9">
        <w:rPr>
          <w:rFonts w:ascii="Cambria" w:eastAsia="Times New Roman" w:hAnsi="Cambria" w:hint="eastAsia"/>
          <w:b/>
          <w:snapToGrid w:val="0"/>
          <w:sz w:val="20"/>
          <w:u w:val="single"/>
        </w:rPr>
        <w:t>Annual operating projects (A</w:t>
      </w:r>
      <w:r w:rsidRPr="00842FA9">
        <w:rPr>
          <w:rFonts w:ascii="Cambria" w:eastAsia="Times New Roman" w:hAnsi="Cambria"/>
          <w:b/>
          <w:snapToGrid w:val="0"/>
          <w:sz w:val="20"/>
          <w:u w:val="single"/>
        </w:rPr>
        <w:t>OP</w:t>
      </w:r>
      <w:r w:rsidRPr="00842FA9">
        <w:rPr>
          <w:rFonts w:ascii="Cambria" w:eastAsia="Times New Roman" w:hAnsi="Cambria" w:hint="eastAsia"/>
          <w:b/>
          <w:snapToGrid w:val="0"/>
          <w:sz w:val="20"/>
          <w:u w:val="single"/>
        </w:rPr>
        <w:t>s)</w:t>
      </w:r>
      <w:r>
        <w:rPr>
          <w:rFonts w:ascii="Cambria" w:eastAsia="Times New Roman" w:hAnsi="Cambria"/>
          <w:b/>
          <w:snapToGrid w:val="0"/>
          <w:color w:val="000000"/>
          <w:sz w:val="20"/>
          <w:u w:val="single"/>
        </w:rPr>
        <w:t xml:space="preserve"> 2013</w:t>
      </w:r>
    </w:p>
    <w:p w:rsidR="00AB625F" w:rsidRDefault="00AB625F" w:rsidP="00AB625F">
      <w:pPr>
        <w:spacing w:line="220" w:lineRule="exact"/>
        <w:jc w:val="center"/>
        <w:rPr>
          <w:rFonts w:ascii="Cambria" w:eastAsia="Times New Roman" w:hAnsi="Cambria"/>
          <w:b/>
          <w:snapToGrid w:val="0"/>
          <w:color w:val="000000"/>
          <w:sz w:val="20"/>
          <w:u w:val="single"/>
        </w:rPr>
      </w:pPr>
    </w:p>
    <w:tbl>
      <w:tblPr>
        <w:tblW w:w="1545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851"/>
        <w:gridCol w:w="1559"/>
        <w:gridCol w:w="2977"/>
        <w:gridCol w:w="1134"/>
        <w:gridCol w:w="1134"/>
        <w:gridCol w:w="1559"/>
        <w:gridCol w:w="2410"/>
        <w:gridCol w:w="992"/>
        <w:gridCol w:w="851"/>
        <w:gridCol w:w="1276"/>
      </w:tblGrid>
      <w:tr w:rsidR="00841F27" w:rsidRPr="00AA1456" w:rsidTr="00764E94">
        <w:trPr>
          <w:tblHeader/>
        </w:trPr>
        <w:tc>
          <w:tcPr>
            <w:tcW w:w="709"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SP’s KRA and SG</w:t>
            </w:r>
          </w:p>
        </w:tc>
        <w:tc>
          <w:tcPr>
            <w:tcW w:w="851" w:type="dxa"/>
            <w:vAlign w:val="center"/>
          </w:tcPr>
          <w:p w:rsidR="00AB625F" w:rsidRPr="00AA1456" w:rsidRDefault="00AB625F" w:rsidP="00AB625F">
            <w:pPr>
              <w:spacing w:line="200" w:lineRule="exact"/>
              <w:ind w:leftChars="-45" w:left="-108"/>
              <w:contextualSpacing/>
              <w:jc w:val="center"/>
              <w:rPr>
                <w:rFonts w:ascii="Cambria" w:eastAsia="Times New Roman" w:hAnsi="Cambria" w:cs="Arial"/>
                <w:b/>
                <w:sz w:val="16"/>
                <w:szCs w:val="16"/>
              </w:rPr>
            </w:pPr>
            <w:r w:rsidRPr="00AA1456">
              <w:rPr>
                <w:rFonts w:ascii="Cambria" w:eastAsia="Times New Roman" w:hAnsi="Cambria" w:cs="Arial"/>
                <w:b/>
                <w:sz w:val="16"/>
                <w:szCs w:val="16"/>
              </w:rPr>
              <w:t>Objective Number</w:t>
            </w:r>
          </w:p>
        </w:tc>
        <w:tc>
          <w:tcPr>
            <w:tcW w:w="1559"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Objective</w:t>
            </w:r>
          </w:p>
        </w:tc>
        <w:tc>
          <w:tcPr>
            <w:tcW w:w="2977"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Action</w:t>
            </w:r>
          </w:p>
        </w:tc>
        <w:tc>
          <w:tcPr>
            <w:tcW w:w="1134" w:type="dxa"/>
            <w:vAlign w:val="center"/>
          </w:tcPr>
          <w:p w:rsidR="00AB625F" w:rsidRPr="00AA1456" w:rsidRDefault="00AB625F" w:rsidP="00AB625F">
            <w:pPr>
              <w:spacing w:line="200" w:lineRule="exact"/>
              <w:ind w:leftChars="-45" w:left="-108"/>
              <w:contextualSpacing/>
              <w:jc w:val="center"/>
              <w:rPr>
                <w:rFonts w:ascii="Cambria" w:eastAsia="Times New Roman" w:hAnsi="Cambria" w:cs="Arial"/>
                <w:b/>
                <w:sz w:val="16"/>
                <w:szCs w:val="16"/>
              </w:rPr>
            </w:pPr>
            <w:r w:rsidRPr="00AA1456">
              <w:rPr>
                <w:rFonts w:ascii="Cambria" w:eastAsia="Times New Roman" w:hAnsi="Cambria" w:cs="Arial"/>
                <w:b/>
                <w:sz w:val="16"/>
                <w:szCs w:val="16"/>
              </w:rPr>
              <w:t>Other WG</w:t>
            </w:r>
            <w:r w:rsidR="003B5715">
              <w:rPr>
                <w:rFonts w:ascii="Cambria" w:eastAsia="Times New Roman" w:hAnsi="Cambria" w:cs="Arial"/>
                <w:b/>
                <w:sz w:val="16"/>
                <w:szCs w:val="16"/>
              </w:rPr>
              <w:t>s Involved</w:t>
            </w:r>
          </w:p>
        </w:tc>
        <w:tc>
          <w:tcPr>
            <w:tcW w:w="1134"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Expected Quarter Completed</w:t>
            </w:r>
          </w:p>
        </w:tc>
        <w:tc>
          <w:tcPr>
            <w:tcW w:w="1559"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Other Organizations Involved</w:t>
            </w:r>
          </w:p>
        </w:tc>
        <w:tc>
          <w:tcPr>
            <w:tcW w:w="2410"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Success Indicators</w:t>
            </w:r>
          </w:p>
        </w:tc>
        <w:tc>
          <w:tcPr>
            <w:tcW w:w="992"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Funding Required</w:t>
            </w:r>
          </w:p>
        </w:tc>
        <w:tc>
          <w:tcPr>
            <w:tcW w:w="851"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Funding Sources</w:t>
            </w:r>
          </w:p>
        </w:tc>
        <w:tc>
          <w:tcPr>
            <w:tcW w:w="1276"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Coordinator</w:t>
            </w:r>
          </w:p>
        </w:tc>
      </w:tr>
      <w:tr w:rsidR="00841F27" w:rsidRPr="00AA1456" w:rsidTr="00764E94">
        <w:trPr>
          <w:trHeight w:val="2007"/>
        </w:trPr>
        <w:tc>
          <w:tcPr>
            <w:tcW w:w="709" w:type="dxa"/>
            <w:vAlign w:val="center"/>
          </w:tcPr>
          <w:p w:rsidR="00AB625F" w:rsidRPr="00AA1456" w:rsidRDefault="00AB625F" w:rsidP="00AB625F">
            <w:pPr>
              <w:spacing w:line="200" w:lineRule="exact"/>
              <w:contextualSpacing/>
              <w:jc w:val="center"/>
              <w:rPr>
                <w:rFonts w:ascii="Cambria" w:eastAsia="Times New Roman" w:hAnsi="Cambria" w:cs="Arial"/>
                <w:b/>
                <w:sz w:val="16"/>
                <w:szCs w:val="16"/>
              </w:rPr>
            </w:pPr>
            <w:r w:rsidRPr="00AA1456">
              <w:rPr>
                <w:rFonts w:ascii="Cambria" w:eastAsia="Times New Roman" w:hAnsi="Cambria"/>
                <w:sz w:val="16"/>
                <w:szCs w:val="16"/>
              </w:rPr>
              <w:t>KRA 1 KRA 2 KRA 4</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cs="Arial"/>
                <w:b/>
                <w:color w:val="000000"/>
                <w:sz w:val="16"/>
                <w:szCs w:val="16"/>
              </w:rPr>
            </w:pPr>
            <w:r w:rsidRPr="00AA1456">
              <w:rPr>
                <w:rFonts w:ascii="Cambria" w:hAnsi="Cambria"/>
                <w:color w:val="000000"/>
                <w:sz w:val="16"/>
                <w:szCs w:val="16"/>
              </w:rPr>
              <w:t>1</w:t>
            </w:r>
          </w:p>
        </w:tc>
        <w:tc>
          <w:tcPr>
            <w:tcW w:w="1559" w:type="dxa"/>
            <w:vAlign w:val="center"/>
          </w:tcPr>
          <w:p w:rsidR="00AB625F" w:rsidRPr="00AA1456" w:rsidRDefault="005752F2" w:rsidP="00AB625F">
            <w:pPr>
              <w:spacing w:line="200" w:lineRule="exact"/>
              <w:contextualSpacing/>
              <w:rPr>
                <w:rFonts w:ascii="Cambria" w:hAnsi="Cambria" w:cs="Arial"/>
                <w:b/>
                <w:sz w:val="16"/>
                <w:szCs w:val="16"/>
              </w:rPr>
            </w:pPr>
            <w:r>
              <w:rPr>
                <w:rFonts w:ascii="Cambria" w:hAnsi="Cambria"/>
                <w:sz w:val="16"/>
                <w:szCs w:val="16"/>
              </w:rPr>
              <w:t>Contribution to SSOP</w:t>
            </w:r>
          </w:p>
        </w:tc>
        <w:tc>
          <w:tcPr>
            <w:tcW w:w="2977" w:type="dxa"/>
            <w:vAlign w:val="center"/>
          </w:tcPr>
          <w:p w:rsidR="00C35253" w:rsidRDefault="00BC0C52">
            <w:pPr>
              <w:pStyle w:val="ListParagraph"/>
              <w:widowControl w:val="0"/>
              <w:numPr>
                <w:ilvl w:val="0"/>
                <w:numId w:val="63"/>
              </w:numPr>
              <w:spacing w:line="200" w:lineRule="exact"/>
              <w:ind w:left="318" w:hanging="284"/>
              <w:rPr>
                <w:rFonts w:ascii="Cambria" w:eastAsia="PMingLiU" w:hAnsi="Cambria" w:cs="Times New Roman"/>
                <w:iCs/>
                <w:kern w:val="2"/>
                <w:sz w:val="16"/>
                <w:szCs w:val="16"/>
                <w:lang w:eastAsia="zh-TW"/>
              </w:rPr>
            </w:pPr>
            <w:r w:rsidRPr="00BC0C52">
              <w:rPr>
                <w:rFonts w:ascii="Cambria" w:hAnsi="Cambria"/>
                <w:sz w:val="16"/>
                <w:szCs w:val="16"/>
                <w:lang w:eastAsia="zh-CN"/>
              </w:rPr>
              <w:t>To collect current status of Members’ SOP for multi-hazard early warning (MEW) for coastal region</w:t>
            </w:r>
          </w:p>
          <w:p w:rsidR="00C35253" w:rsidRDefault="00B437D8">
            <w:pPr>
              <w:pStyle w:val="ListParagraph"/>
              <w:widowControl w:val="0"/>
              <w:numPr>
                <w:ilvl w:val="0"/>
                <w:numId w:val="63"/>
              </w:numPr>
              <w:spacing w:line="200" w:lineRule="exact"/>
              <w:ind w:left="318" w:hanging="284"/>
              <w:rPr>
                <w:rFonts w:ascii="Cambria" w:hAnsi="Cambria"/>
                <w:sz w:val="16"/>
                <w:szCs w:val="16"/>
              </w:rPr>
            </w:pPr>
            <w:r>
              <w:rPr>
                <w:rFonts w:ascii="Cambria" w:hAnsi="Cambria"/>
                <w:sz w:val="16"/>
                <w:szCs w:val="16"/>
                <w:lang w:eastAsia="zh-CN"/>
              </w:rPr>
              <w:t>To convey the above outcomes to SSOP project for the implementation of SSOP</w:t>
            </w:r>
          </w:p>
          <w:p w:rsidR="00C35253" w:rsidRDefault="00C35253">
            <w:pPr>
              <w:rPr>
                <w:rFonts w:ascii="Cambria" w:hAnsi="Cambria"/>
                <w:sz w:val="16"/>
                <w:szCs w:val="16"/>
                <w:lang w:eastAsia="zh-CN"/>
              </w:rPr>
            </w:pPr>
          </w:p>
          <w:p w:rsidR="00C35253" w:rsidRDefault="00C35253">
            <w:pPr>
              <w:ind w:left="34"/>
              <w:rPr>
                <w:rFonts w:ascii="Cambria" w:hAnsi="Cambria"/>
                <w:sz w:val="16"/>
                <w:szCs w:val="16"/>
              </w:rPr>
            </w:pPr>
            <w:bookmarkStart w:id="24" w:name="_GoBack"/>
            <w:bookmarkEnd w:id="24"/>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WGH</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WGDRR</w:t>
            </w:r>
          </w:p>
          <w:p w:rsidR="00AB625F" w:rsidRPr="00AA1456" w:rsidRDefault="00AB625F" w:rsidP="00AB625F">
            <w:pPr>
              <w:spacing w:line="200" w:lineRule="exact"/>
              <w:contextualSpacing/>
              <w:rPr>
                <w:rFonts w:ascii="Cambria" w:hAnsi="Cambria" w:cs="Arial"/>
                <w:b/>
                <w:sz w:val="16"/>
                <w:szCs w:val="16"/>
              </w:rPr>
            </w:pPr>
            <w:r w:rsidRPr="00AA1456">
              <w:rPr>
                <w:rFonts w:ascii="Cambria" w:hAnsi="Cambria"/>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TCS,</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Members,</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ESCAP</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WMO</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PTC</w:t>
            </w:r>
          </w:p>
          <w:p w:rsidR="00AB625F" w:rsidRPr="00AA1456" w:rsidRDefault="00AB625F" w:rsidP="00AB625F">
            <w:pPr>
              <w:spacing w:line="200" w:lineRule="exact"/>
              <w:contextualSpacing/>
              <w:rPr>
                <w:rFonts w:ascii="Cambria" w:hAnsi="Cambria" w:cs="Arial"/>
                <w:b/>
                <w:sz w:val="16"/>
                <w:szCs w:val="16"/>
              </w:rPr>
            </w:pPr>
            <w:r w:rsidRPr="00AA1456">
              <w:rPr>
                <w:rFonts w:ascii="Cambria" w:hAnsi="Cambria"/>
                <w:sz w:val="16"/>
                <w:szCs w:val="16"/>
              </w:rPr>
              <w:t>ADRC</w:t>
            </w:r>
          </w:p>
        </w:tc>
        <w:tc>
          <w:tcPr>
            <w:tcW w:w="2410" w:type="dxa"/>
            <w:vAlign w:val="center"/>
          </w:tcPr>
          <w:p w:rsidR="00AB625F" w:rsidRPr="00AA1456" w:rsidRDefault="00AB625F" w:rsidP="00E21DBC">
            <w:pPr>
              <w:widowControl w:val="0"/>
              <w:numPr>
                <w:ilvl w:val="0"/>
                <w:numId w:val="29"/>
              </w:numPr>
              <w:spacing w:line="200" w:lineRule="exact"/>
              <w:contextualSpacing/>
              <w:rPr>
                <w:rFonts w:ascii="Cambria" w:hAnsi="Cambria"/>
                <w:sz w:val="16"/>
                <w:szCs w:val="16"/>
              </w:rPr>
            </w:pPr>
            <w:bookmarkStart w:id="25" w:name="OLE_LINK23"/>
            <w:r w:rsidRPr="00AA1456">
              <w:rPr>
                <w:rFonts w:ascii="Cambria" w:hAnsi="Cambria"/>
                <w:sz w:val="16"/>
                <w:szCs w:val="16"/>
              </w:rPr>
              <w:t xml:space="preserve">Report </w:t>
            </w:r>
            <w:r w:rsidR="005752F2">
              <w:rPr>
                <w:rFonts w:ascii="Cambria" w:hAnsi="Cambria"/>
                <w:sz w:val="16"/>
                <w:szCs w:val="16"/>
              </w:rPr>
              <w:t>of the collection of current status of Members; SOP for MEW for coastal region</w:t>
            </w:r>
          </w:p>
          <w:p w:rsidR="00AB625F" w:rsidRPr="00AA1456" w:rsidRDefault="00AB625F" w:rsidP="00E21DBC">
            <w:pPr>
              <w:widowControl w:val="0"/>
              <w:numPr>
                <w:ilvl w:val="0"/>
                <w:numId w:val="29"/>
              </w:numPr>
              <w:spacing w:line="200" w:lineRule="exact"/>
              <w:contextualSpacing/>
              <w:rPr>
                <w:rFonts w:ascii="Cambria" w:hAnsi="Cambria"/>
                <w:sz w:val="16"/>
                <w:szCs w:val="16"/>
              </w:rPr>
            </w:pPr>
            <w:r w:rsidRPr="00AA1456">
              <w:rPr>
                <w:rFonts w:ascii="Cambria" w:hAnsi="Cambria"/>
                <w:sz w:val="16"/>
                <w:szCs w:val="16"/>
              </w:rPr>
              <w:t>Proposal of TEW/SOP</w:t>
            </w:r>
          </w:p>
          <w:bookmarkEnd w:id="25"/>
          <w:p w:rsidR="00AB625F" w:rsidRPr="00AA1456" w:rsidRDefault="00AB625F" w:rsidP="00AB625F">
            <w:pPr>
              <w:rPr>
                <w:sz w:val="16"/>
                <w:szCs w:val="16"/>
              </w:rPr>
            </w:pPr>
          </w:p>
          <w:p w:rsidR="00AB625F" w:rsidRPr="00AA1456" w:rsidRDefault="00AB625F" w:rsidP="00AB625F">
            <w:pPr>
              <w:spacing w:line="200" w:lineRule="exact"/>
              <w:contextualSpacing/>
              <w:rPr>
                <w:rFonts w:ascii="Cambria" w:eastAsia="MS Mincho" w:hAnsi="Cambria" w:cs="Arial"/>
                <w:b/>
                <w:sz w:val="16"/>
                <w:szCs w:val="16"/>
                <w:lang w:eastAsia="ja-JP"/>
              </w:rPr>
            </w:pPr>
          </w:p>
        </w:tc>
        <w:tc>
          <w:tcPr>
            <w:tcW w:w="992" w:type="dxa"/>
            <w:vAlign w:val="center"/>
          </w:tcPr>
          <w:p w:rsidR="00AB625F" w:rsidRPr="00AA1456" w:rsidRDefault="00AB625F" w:rsidP="00AB625F">
            <w:pPr>
              <w:spacing w:line="200" w:lineRule="exact"/>
              <w:contextualSpacing/>
              <w:jc w:val="center"/>
              <w:rPr>
                <w:rFonts w:ascii="Cambria" w:eastAsia="Times New Roman" w:hAnsi="Cambria" w:cs="Arial"/>
                <w:sz w:val="16"/>
                <w:szCs w:val="16"/>
              </w:rPr>
            </w:pPr>
            <w:r w:rsidRPr="00AA1456">
              <w:rPr>
                <w:rFonts w:ascii="Cambria" w:eastAsia="Times New Roman" w:hAnsi="Cambria" w:cs="Arial"/>
                <w:sz w:val="16"/>
                <w:szCs w:val="16"/>
              </w:rPr>
              <w:t>TBD</w:t>
            </w:r>
          </w:p>
        </w:tc>
        <w:tc>
          <w:tcPr>
            <w:tcW w:w="851" w:type="dxa"/>
            <w:vAlign w:val="center"/>
          </w:tcPr>
          <w:p w:rsidR="00AB625F" w:rsidRPr="00AA1456" w:rsidRDefault="00AB625F" w:rsidP="00AB625F">
            <w:pPr>
              <w:spacing w:line="200" w:lineRule="exact"/>
              <w:contextualSpacing/>
              <w:rPr>
                <w:rFonts w:ascii="Cambria" w:hAnsi="Cambria" w:cs="Arial"/>
                <w:b/>
                <w:sz w:val="16"/>
                <w:szCs w:val="16"/>
              </w:rPr>
            </w:pPr>
            <w:r w:rsidRPr="00AA1456">
              <w:rPr>
                <w:rFonts w:ascii="Cambria" w:hAnsi="Cambria"/>
                <w:sz w:val="16"/>
                <w:szCs w:val="16"/>
              </w:rPr>
              <w:t>SSOP Budget</w:t>
            </w:r>
          </w:p>
        </w:tc>
        <w:tc>
          <w:tcPr>
            <w:tcW w:w="1276" w:type="dxa"/>
            <w:vAlign w:val="center"/>
          </w:tcPr>
          <w:p w:rsidR="00AB625F" w:rsidRPr="00AA1456" w:rsidRDefault="00AB625F" w:rsidP="00AB625F">
            <w:pPr>
              <w:spacing w:line="200" w:lineRule="exact"/>
              <w:contextualSpacing/>
              <w:rPr>
                <w:rFonts w:ascii="Cambria" w:hAnsi="Cambria" w:cs="Arial"/>
                <w:sz w:val="16"/>
                <w:szCs w:val="16"/>
              </w:rPr>
            </w:pPr>
            <w:r w:rsidRPr="00AA1456">
              <w:rPr>
                <w:rFonts w:ascii="Cambria" w:hAnsi="Cambria" w:cs="Arial"/>
                <w:sz w:val="16"/>
                <w:szCs w:val="16"/>
              </w:rPr>
              <w:t>Renito Paciente (PAGASA)</w:t>
            </w:r>
          </w:p>
        </w:tc>
      </w:tr>
      <w:tr w:rsidR="00841F27" w:rsidRPr="00AA1456" w:rsidTr="00764E94">
        <w:trPr>
          <w:trHeight w:val="2319"/>
        </w:trPr>
        <w:tc>
          <w:tcPr>
            <w:tcW w:w="709" w:type="dxa"/>
            <w:vAlign w:val="center"/>
          </w:tcPr>
          <w:p w:rsidR="00AB625F" w:rsidRPr="00AA1456" w:rsidRDefault="00AB625F" w:rsidP="00AB625F">
            <w:pPr>
              <w:spacing w:line="200" w:lineRule="exact"/>
              <w:contextualSpacing/>
              <w:rPr>
                <w:rFonts w:ascii="Cambria" w:hAnsi="Cambria"/>
                <w:sz w:val="16"/>
                <w:szCs w:val="16"/>
                <w:lang w:val="sv-SE"/>
              </w:rPr>
            </w:pPr>
            <w:r w:rsidRPr="00AA1456">
              <w:rPr>
                <w:rFonts w:ascii="Cambria" w:hAnsi="Cambria"/>
                <w:sz w:val="16"/>
                <w:szCs w:val="16"/>
                <w:lang w:val="sv-SE"/>
              </w:rPr>
              <w:t>KRA 1</w:t>
            </w:r>
          </w:p>
          <w:p w:rsidR="00AB625F" w:rsidRPr="00AA1456" w:rsidRDefault="00AB625F" w:rsidP="00AB625F">
            <w:pPr>
              <w:spacing w:line="200" w:lineRule="exact"/>
              <w:contextualSpacing/>
              <w:rPr>
                <w:rFonts w:ascii="Cambria" w:hAnsi="Cambria"/>
                <w:sz w:val="16"/>
                <w:szCs w:val="16"/>
                <w:lang w:val="sv-SE"/>
              </w:rPr>
            </w:pPr>
            <w:r w:rsidRPr="00AA1456">
              <w:rPr>
                <w:rFonts w:ascii="Cambria" w:hAnsi="Cambria"/>
                <w:sz w:val="16"/>
                <w:szCs w:val="16"/>
                <w:lang w:val="sv-SE"/>
              </w:rPr>
              <w:t>KRA 2</w:t>
            </w:r>
          </w:p>
          <w:p w:rsidR="00AB625F" w:rsidRPr="00AA1456" w:rsidRDefault="00AB625F" w:rsidP="00AB625F">
            <w:pPr>
              <w:spacing w:line="200" w:lineRule="exact"/>
              <w:contextualSpacing/>
              <w:rPr>
                <w:rFonts w:ascii="Cambria" w:hAnsi="Cambria"/>
                <w:sz w:val="16"/>
                <w:szCs w:val="16"/>
                <w:lang w:val="sv-SE"/>
              </w:rPr>
            </w:pPr>
            <w:r>
              <w:rPr>
                <w:rFonts w:ascii="Cambria" w:hAnsi="Cambria"/>
                <w:sz w:val="16"/>
                <w:szCs w:val="16"/>
                <w:lang w:val="sv-SE"/>
              </w:rPr>
              <w:t>KRA 6 /</w:t>
            </w:r>
            <w:r w:rsidRPr="00AA1456">
              <w:rPr>
                <w:rFonts w:ascii="Cambria" w:hAnsi="Cambria"/>
                <w:sz w:val="16"/>
                <w:szCs w:val="16"/>
                <w:lang w:val="sv-SE"/>
              </w:rPr>
              <w:t>SG 6b and 6c</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sidRPr="00AA1456">
              <w:rPr>
                <w:rFonts w:ascii="Cambria" w:hAnsi="Cambria"/>
                <w:sz w:val="16"/>
                <w:szCs w:val="16"/>
              </w:rPr>
              <w:t>2</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Enhanced use of ensemble forecast</w:t>
            </w:r>
          </w:p>
        </w:tc>
        <w:tc>
          <w:tcPr>
            <w:tcW w:w="2977" w:type="dxa"/>
            <w:vAlign w:val="center"/>
          </w:tcPr>
          <w:p w:rsidR="00AB625F" w:rsidRPr="00AA1456" w:rsidRDefault="00AB625F" w:rsidP="00B437D8">
            <w:pPr>
              <w:pStyle w:val="ListParagraph"/>
              <w:widowControl w:val="0"/>
              <w:numPr>
                <w:ilvl w:val="0"/>
                <w:numId w:val="40"/>
              </w:numPr>
              <w:spacing w:line="180" w:lineRule="exact"/>
              <w:ind w:left="318" w:hanging="318"/>
              <w:rPr>
                <w:rFonts w:ascii="Cambria" w:hAnsi="Cambria"/>
                <w:sz w:val="16"/>
                <w:szCs w:val="16"/>
                <w:lang w:eastAsia="zh-CN"/>
              </w:rPr>
            </w:pPr>
            <w:r>
              <w:rPr>
                <w:rFonts w:ascii="Cambria" w:hAnsi="Cambria"/>
                <w:sz w:val="16"/>
                <w:szCs w:val="16"/>
                <w:lang w:eastAsia="zh-CN"/>
              </w:rPr>
              <w:t>To get f</w:t>
            </w:r>
            <w:r w:rsidRPr="00AA1456">
              <w:rPr>
                <w:rFonts w:ascii="Cambria" w:hAnsi="Cambria"/>
                <w:sz w:val="16"/>
                <w:szCs w:val="16"/>
                <w:lang w:eastAsia="zh-CN"/>
              </w:rPr>
              <w:t xml:space="preserve">eedback </w:t>
            </w:r>
            <w:r>
              <w:rPr>
                <w:rFonts w:ascii="Cambria" w:hAnsi="Cambria"/>
                <w:sz w:val="16"/>
                <w:szCs w:val="16"/>
                <w:lang w:eastAsia="zh-CN"/>
              </w:rPr>
              <w:t xml:space="preserve">from Members for improvement of the TCEFP </w:t>
            </w:r>
            <w:r w:rsidRPr="00AA1456">
              <w:rPr>
                <w:rFonts w:ascii="Cambria" w:hAnsi="Cambria"/>
                <w:sz w:val="16"/>
                <w:szCs w:val="16"/>
                <w:lang w:eastAsia="zh-CN"/>
              </w:rPr>
              <w:t>through WMO’s questionnaire and SWFDP in Southeast Asia</w:t>
            </w:r>
          </w:p>
          <w:p w:rsidR="00AB625F" w:rsidRPr="00AA1456" w:rsidRDefault="00AB625F" w:rsidP="00E21DBC">
            <w:pPr>
              <w:pStyle w:val="ListParagraph"/>
              <w:widowControl w:val="0"/>
              <w:numPr>
                <w:ilvl w:val="0"/>
                <w:numId w:val="40"/>
              </w:numPr>
              <w:spacing w:line="180" w:lineRule="exact"/>
              <w:ind w:left="284" w:hanging="284"/>
              <w:rPr>
                <w:rFonts w:ascii="Cambria" w:hAnsi="Cambria"/>
                <w:sz w:val="16"/>
                <w:szCs w:val="16"/>
                <w:lang w:eastAsia="zh-CN"/>
              </w:rPr>
            </w:pPr>
            <w:r w:rsidRPr="00AA1456">
              <w:rPr>
                <w:rFonts w:ascii="Cambria" w:hAnsi="Cambria"/>
                <w:sz w:val="16"/>
                <w:szCs w:val="16"/>
                <w:lang w:eastAsia="zh-CN"/>
              </w:rPr>
              <w:t>To investigate tropical cyclogenesis prediction in the western North Pacific on medium-range timescales using the TIGGE data and on intraseasonal timescales using the JMA 1-month EPS conjunction with WMO-TCEFP</w:t>
            </w:r>
          </w:p>
        </w:tc>
        <w:tc>
          <w:tcPr>
            <w:tcW w:w="1134" w:type="dxa"/>
            <w:vAlign w:val="center"/>
          </w:tcPr>
          <w:p w:rsidR="00AB625F" w:rsidRPr="00AA1456" w:rsidRDefault="00AB625F" w:rsidP="00AB625F">
            <w:pPr>
              <w:spacing w:line="200" w:lineRule="exact"/>
              <w:contextualSpacing/>
              <w:rPr>
                <w:rFonts w:ascii="Cambria" w:hAnsi="Cambria"/>
                <w:color w:val="C00000"/>
                <w:sz w:val="16"/>
                <w:szCs w:val="16"/>
              </w:rPr>
            </w:pPr>
            <w:r w:rsidRPr="00AA1456">
              <w:rPr>
                <w:rFonts w:ascii="Cambria" w:hAnsi="Cambria" w:hint="eastAsia"/>
                <w:color w:val="000000"/>
                <w:sz w:val="16"/>
                <w:szCs w:val="16"/>
              </w:rPr>
              <w:t>/</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JMA</w:t>
            </w:r>
          </w:p>
        </w:tc>
        <w:tc>
          <w:tcPr>
            <w:tcW w:w="2410" w:type="dxa"/>
            <w:vAlign w:val="center"/>
          </w:tcPr>
          <w:p w:rsidR="00AB625F" w:rsidRPr="00AA1456" w:rsidRDefault="00AB625F" w:rsidP="00AB625F">
            <w:pPr>
              <w:tabs>
                <w:tab w:val="num" w:pos="720"/>
              </w:tabs>
              <w:spacing w:line="200" w:lineRule="exact"/>
              <w:ind w:firstLineChars="21" w:firstLine="34"/>
              <w:contextualSpacing/>
              <w:rPr>
                <w:rFonts w:ascii="Cambria" w:hAnsi="Cambria"/>
                <w:sz w:val="16"/>
                <w:szCs w:val="16"/>
              </w:rPr>
            </w:pPr>
            <w:r w:rsidRPr="00AA1456">
              <w:rPr>
                <w:rFonts w:ascii="Cambria" w:hAnsi="Cambria"/>
                <w:sz w:val="16"/>
                <w:szCs w:val="16"/>
              </w:rPr>
              <w:t>(a) Improvement of the web site responding to the feedback considering the provided data and feedback from SWFDP, if available</w:t>
            </w:r>
          </w:p>
          <w:p w:rsidR="00AB625F" w:rsidRPr="00AA1456" w:rsidRDefault="00AB625F" w:rsidP="00AB625F">
            <w:pPr>
              <w:tabs>
                <w:tab w:val="num" w:pos="720"/>
              </w:tabs>
              <w:spacing w:line="200" w:lineRule="exact"/>
              <w:contextualSpacing/>
              <w:rPr>
                <w:rFonts w:ascii="Cambria" w:hAnsi="Cambria"/>
                <w:sz w:val="16"/>
                <w:szCs w:val="16"/>
              </w:rPr>
            </w:pPr>
            <w:r w:rsidRPr="00AA1456">
              <w:rPr>
                <w:rFonts w:ascii="Cambria" w:hAnsi="Cambria"/>
                <w:sz w:val="16"/>
                <w:szCs w:val="16"/>
              </w:rPr>
              <w:t>(b) Investigate the TC genesis prediction over the western North Pacific during the 2009 and 2010 seasons using the TIGGE and JMA EPS data, and report the results</w:t>
            </w:r>
          </w:p>
        </w:tc>
        <w:tc>
          <w:tcPr>
            <w:tcW w:w="992"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contextualSpacing/>
              <w:rPr>
                <w:rFonts w:ascii="Cambria" w:hAnsi="Cambria"/>
                <w:spacing w:val="-6"/>
                <w:sz w:val="16"/>
                <w:szCs w:val="16"/>
              </w:rPr>
            </w:pPr>
            <w:r w:rsidRPr="00AA1456">
              <w:rPr>
                <w:rFonts w:ascii="Cambria" w:hAnsi="Cambria"/>
                <w:spacing w:val="-6"/>
                <w:sz w:val="16"/>
                <w:szCs w:val="16"/>
              </w:rPr>
              <w:t>Masashi Kunitsugu</w:t>
            </w:r>
          </w:p>
          <w:p w:rsidR="00AB625F" w:rsidRPr="00AA1456" w:rsidRDefault="00AB625F" w:rsidP="00AB625F">
            <w:pPr>
              <w:spacing w:line="200" w:lineRule="exact"/>
              <w:contextualSpacing/>
              <w:rPr>
                <w:rFonts w:ascii="Cambria" w:hAnsi="Cambria"/>
                <w:color w:val="FF0000"/>
                <w:sz w:val="16"/>
                <w:szCs w:val="16"/>
                <w:shd w:val="pct15" w:color="auto" w:fill="FFFFFF"/>
              </w:rPr>
            </w:pPr>
            <w:r w:rsidRPr="00AA1456">
              <w:rPr>
                <w:rFonts w:ascii="Cambria" w:hAnsi="Cambria"/>
                <w:spacing w:val="-6"/>
                <w:sz w:val="16"/>
                <w:szCs w:val="16"/>
              </w:rPr>
              <w:t>(JMA)</w:t>
            </w:r>
          </w:p>
        </w:tc>
      </w:tr>
      <w:tr w:rsidR="00841F27" w:rsidRPr="00AA1456" w:rsidTr="00764E94">
        <w:trPr>
          <w:trHeight w:val="2922"/>
        </w:trPr>
        <w:tc>
          <w:tcPr>
            <w:tcW w:w="709" w:type="dxa"/>
            <w:vAlign w:val="center"/>
          </w:tcPr>
          <w:p w:rsidR="00AB625F" w:rsidRPr="00AA1456" w:rsidRDefault="00AB625F" w:rsidP="00AB625F">
            <w:pPr>
              <w:spacing w:line="180" w:lineRule="exact"/>
              <w:contextualSpacing/>
              <w:rPr>
                <w:rFonts w:ascii="Cambria" w:hAnsi="Cambria"/>
                <w:sz w:val="16"/>
                <w:szCs w:val="16"/>
                <w:lang w:val="sv-SE"/>
              </w:rPr>
            </w:pPr>
            <w:r w:rsidRPr="00AA1456">
              <w:rPr>
                <w:rFonts w:ascii="Cambria" w:hAnsi="Cambria"/>
                <w:sz w:val="16"/>
                <w:szCs w:val="16"/>
                <w:lang w:val="sv-SE"/>
              </w:rPr>
              <w:t xml:space="preserve">KRA1 </w:t>
            </w:r>
          </w:p>
          <w:p w:rsidR="00AB625F" w:rsidRPr="00AA1456" w:rsidRDefault="00AB625F" w:rsidP="00AB625F">
            <w:pPr>
              <w:spacing w:line="180" w:lineRule="exact"/>
              <w:contextualSpacing/>
              <w:rPr>
                <w:rFonts w:ascii="Cambria" w:hAnsi="Cambria"/>
                <w:sz w:val="16"/>
                <w:szCs w:val="16"/>
                <w:lang w:val="sv-SE"/>
              </w:rPr>
            </w:pPr>
            <w:r w:rsidRPr="00AA1456">
              <w:rPr>
                <w:rFonts w:ascii="Cambria" w:hAnsi="Cambria"/>
                <w:sz w:val="16"/>
                <w:szCs w:val="16"/>
                <w:lang w:val="sv-SE"/>
              </w:rPr>
              <w:t>KRA2</w:t>
            </w:r>
          </w:p>
          <w:p w:rsidR="00AB625F" w:rsidRPr="00AA1456" w:rsidRDefault="00AB625F" w:rsidP="00AB625F">
            <w:pPr>
              <w:spacing w:line="180" w:lineRule="exact"/>
              <w:contextualSpacing/>
              <w:rPr>
                <w:rFonts w:ascii="Cambria" w:hAnsi="Cambria"/>
                <w:sz w:val="16"/>
                <w:szCs w:val="16"/>
                <w:lang w:val="sv-SE"/>
              </w:rPr>
            </w:pPr>
            <w:r w:rsidRPr="00AA1456">
              <w:rPr>
                <w:rFonts w:ascii="Cambria" w:hAnsi="Cambria"/>
                <w:sz w:val="16"/>
                <w:szCs w:val="16"/>
                <w:lang w:val="sv-SE"/>
              </w:rPr>
              <w:t xml:space="preserve">KRA6 / </w:t>
            </w:r>
          </w:p>
          <w:p w:rsidR="00AB625F" w:rsidRPr="00AA1456" w:rsidRDefault="00AB625F" w:rsidP="00AB625F">
            <w:pPr>
              <w:spacing w:line="200" w:lineRule="exact"/>
              <w:contextualSpacing/>
              <w:rPr>
                <w:rFonts w:ascii="Cambria" w:hAnsi="Cambria"/>
                <w:sz w:val="16"/>
                <w:szCs w:val="16"/>
                <w:lang w:val="sv-SE"/>
              </w:rPr>
            </w:pPr>
            <w:r w:rsidRPr="00AA1456">
              <w:rPr>
                <w:rFonts w:ascii="Cambria" w:hAnsi="Cambria"/>
                <w:sz w:val="16"/>
                <w:szCs w:val="16"/>
                <w:lang w:val="sv-SE"/>
              </w:rPr>
              <w:t>SG 6b and 6c</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sidRPr="00AA1456">
              <w:rPr>
                <w:rFonts w:ascii="Cambria" w:hAnsi="Cambria"/>
                <w:sz w:val="16"/>
                <w:szCs w:val="16"/>
              </w:rPr>
              <w:t>3</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Verification of tropical cyclone operational forecast</w:t>
            </w:r>
          </w:p>
        </w:tc>
        <w:tc>
          <w:tcPr>
            <w:tcW w:w="2977" w:type="dxa"/>
            <w:vAlign w:val="center"/>
          </w:tcPr>
          <w:p w:rsidR="00AB625F" w:rsidRPr="00AA1456" w:rsidRDefault="00AB625F" w:rsidP="00B437D8">
            <w:pPr>
              <w:widowControl w:val="0"/>
              <w:numPr>
                <w:ilvl w:val="0"/>
                <w:numId w:val="41"/>
              </w:numPr>
              <w:spacing w:line="200" w:lineRule="exact"/>
              <w:ind w:left="318" w:hanging="318"/>
              <w:contextualSpacing/>
              <w:rPr>
                <w:rFonts w:ascii="Cambria" w:hAnsi="Cambria"/>
                <w:sz w:val="16"/>
                <w:szCs w:val="16"/>
              </w:rPr>
            </w:pPr>
            <w:r w:rsidRPr="00AA1456">
              <w:rPr>
                <w:rFonts w:ascii="Cambria" w:hAnsi="Cambria"/>
                <w:sz w:val="16"/>
                <w:szCs w:val="16"/>
              </w:rPr>
              <w:t>To carry out post-season verification and reliability analyses on the operational forecast of tropical cyclones in Committee session</w:t>
            </w:r>
          </w:p>
          <w:p w:rsidR="00AB625F" w:rsidRPr="00AA1456" w:rsidRDefault="00AB625F" w:rsidP="00E21DBC">
            <w:pPr>
              <w:widowControl w:val="0"/>
              <w:numPr>
                <w:ilvl w:val="0"/>
                <w:numId w:val="41"/>
              </w:numPr>
              <w:spacing w:line="200" w:lineRule="exact"/>
              <w:ind w:left="284" w:hanging="284"/>
              <w:contextualSpacing/>
              <w:rPr>
                <w:rFonts w:ascii="Cambria" w:hAnsi="Cambria"/>
                <w:sz w:val="16"/>
                <w:szCs w:val="16"/>
              </w:rPr>
            </w:pPr>
            <w:r w:rsidRPr="00AA1456">
              <w:rPr>
                <w:rFonts w:ascii="Cambria" w:hAnsi="Cambria"/>
                <w:sz w:val="16"/>
                <w:szCs w:val="16"/>
              </w:rPr>
              <w:t>To further improve the evaluation system for tropical cyclone forecast, with special attention on genesis forecast conjunction with WMO-TLFDP (to be included in the TC Fellowship Scheme)</w:t>
            </w:r>
          </w:p>
          <w:p w:rsidR="00AB625F" w:rsidRPr="00AA1456" w:rsidRDefault="00AB625F" w:rsidP="00E21DBC">
            <w:pPr>
              <w:widowControl w:val="0"/>
              <w:numPr>
                <w:ilvl w:val="0"/>
                <w:numId w:val="41"/>
              </w:numPr>
              <w:spacing w:line="200" w:lineRule="exact"/>
              <w:ind w:left="284" w:hanging="284"/>
              <w:contextualSpacing/>
              <w:rPr>
                <w:rFonts w:ascii="Cambria" w:hAnsi="Cambria"/>
                <w:sz w:val="16"/>
                <w:szCs w:val="16"/>
              </w:rPr>
            </w:pPr>
            <w:r w:rsidRPr="00AA1456">
              <w:rPr>
                <w:rFonts w:ascii="Cambria" w:hAnsi="Cambria"/>
                <w:sz w:val="16"/>
                <w:szCs w:val="16"/>
              </w:rPr>
              <w:t>To offer fellowship for training on (b)</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pacing w:val="-10"/>
                <w:sz w:val="16"/>
                <w:szCs w:val="16"/>
              </w:rPr>
              <w:t>AWG, TRCG</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tc>
        <w:tc>
          <w:tcPr>
            <w:tcW w:w="1559" w:type="dxa"/>
            <w:vAlign w:val="center"/>
          </w:tcPr>
          <w:p w:rsidR="00AB625F" w:rsidRDefault="00AB625F" w:rsidP="00AB625F">
            <w:pPr>
              <w:spacing w:line="200" w:lineRule="exact"/>
              <w:contextualSpacing/>
              <w:rPr>
                <w:rFonts w:ascii="Cambria" w:hAnsi="Cambria"/>
                <w:sz w:val="16"/>
                <w:szCs w:val="16"/>
              </w:rPr>
            </w:pPr>
            <w:r w:rsidRPr="00AA1456">
              <w:rPr>
                <w:rFonts w:ascii="Cambria" w:hAnsi="Cambria"/>
                <w:sz w:val="16"/>
                <w:szCs w:val="16"/>
              </w:rPr>
              <w:t>CMA, KMA, HKO,</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RSMC</w:t>
            </w:r>
            <w:r w:rsidR="00C35253">
              <w:rPr>
                <w:rFonts w:ascii="Cambria" w:hAnsi="Cambria"/>
                <w:sz w:val="16"/>
                <w:szCs w:val="16"/>
              </w:rPr>
              <w:t xml:space="preserve"> </w:t>
            </w:r>
            <w:r w:rsidRPr="00AA1456">
              <w:rPr>
                <w:rFonts w:ascii="Cambria" w:hAnsi="Cambria"/>
                <w:sz w:val="16"/>
                <w:szCs w:val="16"/>
              </w:rPr>
              <w:t>Tokyo,</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Members</w:t>
            </w:r>
          </w:p>
        </w:tc>
        <w:tc>
          <w:tcPr>
            <w:tcW w:w="2410"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 xml:space="preserve">(a)Submission of the post-season verification report </w:t>
            </w:r>
          </w:p>
          <w:p w:rsidR="00AB625F" w:rsidRPr="00AA1456" w:rsidRDefault="00AB625F" w:rsidP="00AB625F">
            <w:pPr>
              <w:spacing w:line="200" w:lineRule="exact"/>
              <w:contextualSpacing/>
              <w:rPr>
                <w:rFonts w:ascii="Cambria" w:hAnsi="Cambria"/>
                <w:sz w:val="16"/>
                <w:szCs w:val="16"/>
              </w:rPr>
            </w:pP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(b)Progress report on the improvement of evaluation system for tropical cyclone forecast</w:t>
            </w:r>
          </w:p>
        </w:tc>
        <w:tc>
          <w:tcPr>
            <w:tcW w:w="992" w:type="dxa"/>
            <w:vAlign w:val="center"/>
          </w:tcPr>
          <w:p w:rsidR="00AB625F" w:rsidRPr="00AA1456" w:rsidRDefault="00AB625F" w:rsidP="00AB625F">
            <w:pPr>
              <w:spacing w:line="200" w:lineRule="exact"/>
              <w:contextualSpacing/>
              <w:jc w:val="center"/>
              <w:rPr>
                <w:rFonts w:ascii="Cambria" w:hAnsi="Cambria"/>
                <w:color w:val="C00000"/>
                <w:sz w:val="16"/>
                <w:szCs w:val="16"/>
              </w:rPr>
            </w:pPr>
            <w:r w:rsidRPr="00AA1456">
              <w:rPr>
                <w:rFonts w:ascii="Cambria" w:hAnsi="Cambria"/>
                <w:color w:val="000000"/>
                <w:sz w:val="16"/>
                <w:szCs w:val="16"/>
              </w:rPr>
              <w:t>US$</w:t>
            </w:r>
            <w:r>
              <w:rPr>
                <w:rFonts w:ascii="Cambria" w:hAnsi="Cambria"/>
                <w:color w:val="000000"/>
                <w:sz w:val="16"/>
                <w:szCs w:val="16"/>
              </w:rPr>
              <w:t>5</w:t>
            </w:r>
            <w:r w:rsidRPr="00AA1456">
              <w:rPr>
                <w:rFonts w:ascii="Cambria" w:hAnsi="Cambria"/>
                <w:color w:val="000000"/>
                <w:sz w:val="16"/>
                <w:szCs w:val="16"/>
              </w:rPr>
              <w:t>,000</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TCTF</w:t>
            </w:r>
          </w:p>
        </w:tc>
        <w:tc>
          <w:tcPr>
            <w:tcW w:w="1276" w:type="dxa"/>
            <w:vAlign w:val="center"/>
          </w:tcPr>
          <w:p w:rsidR="00AB625F" w:rsidRPr="00AA1456" w:rsidRDefault="00AB625F" w:rsidP="00AB625F">
            <w:pPr>
              <w:spacing w:line="200" w:lineRule="exact"/>
              <w:contextualSpacing/>
              <w:rPr>
                <w:rFonts w:ascii="Cambria" w:hAnsi="Cambria"/>
                <w:spacing w:val="-6"/>
                <w:sz w:val="16"/>
                <w:szCs w:val="16"/>
              </w:rPr>
            </w:pPr>
            <w:r w:rsidRPr="00AA1456">
              <w:rPr>
                <w:rFonts w:ascii="Cambria" w:hAnsi="Cambria"/>
                <w:spacing w:val="-6"/>
                <w:sz w:val="16"/>
                <w:szCs w:val="16"/>
              </w:rPr>
              <w:t>Ms. Yu Hui (</w:t>
            </w:r>
            <w:r w:rsidRPr="00AA1456">
              <w:rPr>
                <w:rFonts w:ascii="Cambria" w:hAnsi="Cambria" w:hint="eastAsia"/>
                <w:spacing w:val="-6"/>
                <w:sz w:val="16"/>
                <w:szCs w:val="16"/>
              </w:rPr>
              <w:t>STI/</w:t>
            </w:r>
            <w:r w:rsidRPr="00AA1456">
              <w:rPr>
                <w:rFonts w:ascii="Cambria" w:hAnsi="Cambria"/>
                <w:spacing w:val="-6"/>
                <w:sz w:val="16"/>
                <w:szCs w:val="16"/>
              </w:rPr>
              <w:t>CMA)</w:t>
            </w:r>
          </w:p>
        </w:tc>
      </w:tr>
      <w:tr w:rsidR="00841F27" w:rsidRPr="00AA1456" w:rsidTr="00764E94">
        <w:trPr>
          <w:trHeight w:val="1164"/>
        </w:trPr>
        <w:tc>
          <w:tcPr>
            <w:tcW w:w="70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lastRenderedPageBreak/>
              <w:t>KRA1</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KRA2</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KRA6</w:t>
            </w:r>
          </w:p>
        </w:tc>
        <w:tc>
          <w:tcPr>
            <w:tcW w:w="851" w:type="dxa"/>
            <w:vAlign w:val="center"/>
          </w:tcPr>
          <w:p w:rsidR="00AB625F" w:rsidRPr="00AA1456" w:rsidRDefault="00AB625F" w:rsidP="00AB625F">
            <w:pPr>
              <w:spacing w:line="200" w:lineRule="exact"/>
              <w:jc w:val="center"/>
              <w:rPr>
                <w:rFonts w:ascii="Cambria" w:hAnsi="Cambria"/>
                <w:sz w:val="16"/>
                <w:szCs w:val="16"/>
              </w:rPr>
            </w:pPr>
            <w:r w:rsidRPr="00AA1456">
              <w:rPr>
                <w:rFonts w:ascii="Cambria" w:hAnsi="Cambria"/>
                <w:sz w:val="16"/>
                <w:szCs w:val="16"/>
              </w:rPr>
              <w:t>4</w:t>
            </w:r>
          </w:p>
        </w:tc>
        <w:tc>
          <w:tcPr>
            <w:tcW w:w="1559" w:type="dxa"/>
            <w:vAlign w:val="center"/>
          </w:tcPr>
          <w:p w:rsidR="00AB625F" w:rsidRPr="00AA1456" w:rsidRDefault="00AB625F" w:rsidP="00AB625F">
            <w:pPr>
              <w:spacing w:line="200" w:lineRule="exact"/>
              <w:rPr>
                <w:rFonts w:ascii="Cambria" w:hAnsi="Cambria"/>
                <w:sz w:val="16"/>
                <w:szCs w:val="16"/>
              </w:rPr>
            </w:pPr>
            <w:r w:rsidRPr="00AA1456">
              <w:rPr>
                <w:rFonts w:ascii="Cambria" w:hAnsi="Cambria"/>
                <w:sz w:val="16"/>
                <w:szCs w:val="16"/>
              </w:rPr>
              <w:t xml:space="preserve">Improvement of South China </w:t>
            </w:r>
            <w:r w:rsidRPr="00AA1456">
              <w:rPr>
                <w:rFonts w:ascii="Cambria" w:eastAsia="MS Mincho" w:hAnsi="Cambria"/>
                <w:sz w:val="16"/>
                <w:szCs w:val="16"/>
                <w:lang w:eastAsia="ja-JP"/>
              </w:rPr>
              <w:t>S</w:t>
            </w:r>
            <w:r w:rsidRPr="00AA1456">
              <w:rPr>
                <w:rFonts w:ascii="Cambria" w:hAnsi="Cambria"/>
                <w:sz w:val="16"/>
                <w:szCs w:val="16"/>
              </w:rPr>
              <w:t>ea typhoon forecast</w:t>
            </w:r>
          </w:p>
        </w:tc>
        <w:tc>
          <w:tcPr>
            <w:tcW w:w="2977" w:type="dxa"/>
            <w:vAlign w:val="center"/>
          </w:tcPr>
          <w:p w:rsidR="00AB625F" w:rsidRPr="00AA1456" w:rsidRDefault="00AB625F" w:rsidP="00A601AE">
            <w:pPr>
              <w:widowControl w:val="0"/>
              <w:numPr>
                <w:ilvl w:val="0"/>
                <w:numId w:val="42"/>
              </w:numPr>
              <w:spacing w:line="200" w:lineRule="exact"/>
              <w:ind w:left="318" w:hanging="318"/>
              <w:contextualSpacing/>
              <w:rPr>
                <w:rFonts w:ascii="Cambria" w:hAnsi="Cambria"/>
                <w:sz w:val="16"/>
                <w:szCs w:val="16"/>
              </w:rPr>
            </w:pPr>
            <w:r w:rsidRPr="00AA1456">
              <w:rPr>
                <w:rFonts w:ascii="Cambria" w:hAnsi="Cambria"/>
                <w:sz w:val="16"/>
                <w:szCs w:val="16"/>
              </w:rPr>
              <w:t>Further improvement of TRAMS model</w:t>
            </w:r>
          </w:p>
          <w:p w:rsidR="00AB625F" w:rsidRPr="00AA1456" w:rsidRDefault="00AB625F" w:rsidP="00A601AE">
            <w:pPr>
              <w:widowControl w:val="0"/>
              <w:numPr>
                <w:ilvl w:val="0"/>
                <w:numId w:val="42"/>
              </w:numPr>
              <w:spacing w:line="200" w:lineRule="exact"/>
              <w:ind w:left="318" w:hanging="318"/>
              <w:contextualSpacing/>
              <w:rPr>
                <w:rFonts w:ascii="Cambria" w:hAnsi="Cambria"/>
                <w:sz w:val="16"/>
                <w:szCs w:val="16"/>
              </w:rPr>
            </w:pPr>
            <w:r w:rsidRPr="00AA1456">
              <w:rPr>
                <w:rFonts w:ascii="Cambria" w:hAnsi="Cambria"/>
                <w:sz w:val="16"/>
                <w:szCs w:val="16"/>
              </w:rPr>
              <w:t>Provide more products relate to typhoon assess through website</w:t>
            </w:r>
          </w:p>
        </w:tc>
        <w:tc>
          <w:tcPr>
            <w:tcW w:w="1134" w:type="dxa"/>
            <w:vAlign w:val="center"/>
          </w:tcPr>
          <w:p w:rsidR="00AB625F" w:rsidRPr="00AA1456" w:rsidRDefault="00AB625F" w:rsidP="00AB625F">
            <w:pPr>
              <w:spacing w:line="200" w:lineRule="exact"/>
              <w:rPr>
                <w:rFonts w:ascii="Cambria" w:hAnsi="Cambria"/>
                <w:sz w:val="16"/>
                <w:szCs w:val="16"/>
              </w:rPr>
            </w:pPr>
            <w:r w:rsidRPr="00AA1456">
              <w:rPr>
                <w:rFonts w:ascii="Cambria" w:hAnsi="Cambria" w:hint="eastAsia"/>
                <w:sz w:val="16"/>
                <w:szCs w:val="16"/>
              </w:rPr>
              <w:t>/</w:t>
            </w:r>
          </w:p>
        </w:tc>
        <w:tc>
          <w:tcPr>
            <w:tcW w:w="1134" w:type="dxa"/>
            <w:vAlign w:val="center"/>
          </w:tcPr>
          <w:p w:rsidR="00AB625F" w:rsidRPr="00AA1456" w:rsidRDefault="00AB625F" w:rsidP="00AB625F">
            <w:pPr>
              <w:spacing w:line="200" w:lineRule="exact"/>
              <w:rPr>
                <w:rFonts w:ascii="Cambria" w:hAnsi="Cambria"/>
                <w:sz w:val="16"/>
                <w:szCs w:val="16"/>
              </w:rPr>
            </w:pPr>
            <w:bookmarkStart w:id="26" w:name="OLE_LINK25"/>
            <w:bookmarkStart w:id="27" w:name="OLE_LINK26"/>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bookmarkEnd w:id="26"/>
          <w:bookmarkEnd w:id="27"/>
          <w:p w:rsidR="00AB625F" w:rsidRPr="00AA1456" w:rsidRDefault="00AB625F" w:rsidP="00AB625F">
            <w:pPr>
              <w:spacing w:line="200" w:lineRule="exact"/>
              <w:rPr>
                <w:rFonts w:ascii="Cambria" w:hAnsi="Cambria"/>
                <w:sz w:val="16"/>
                <w:szCs w:val="16"/>
              </w:rPr>
            </w:pPr>
          </w:p>
        </w:tc>
        <w:tc>
          <w:tcPr>
            <w:tcW w:w="1559" w:type="dxa"/>
            <w:vAlign w:val="center"/>
          </w:tcPr>
          <w:p w:rsidR="00AB625F" w:rsidRDefault="00AB625F" w:rsidP="00AB625F">
            <w:pPr>
              <w:spacing w:line="200" w:lineRule="exact"/>
              <w:ind w:left="1" w:rightChars="-25" w:right="-60"/>
              <w:contextualSpacing/>
              <w:rPr>
                <w:rFonts w:ascii="Cambria" w:hAnsi="Cambria"/>
                <w:sz w:val="16"/>
                <w:szCs w:val="16"/>
                <w:lang w:val="pt-PT"/>
              </w:rPr>
            </w:pPr>
            <w:r>
              <w:rPr>
                <w:rFonts w:ascii="Cambria" w:hAnsi="Cambria"/>
                <w:sz w:val="16"/>
                <w:szCs w:val="16"/>
                <w:lang w:val="pt-PT"/>
              </w:rPr>
              <w:t>CMA,</w:t>
            </w:r>
          </w:p>
          <w:p w:rsidR="00AB625F" w:rsidRDefault="00AB625F" w:rsidP="00AB625F">
            <w:pPr>
              <w:spacing w:line="200" w:lineRule="exact"/>
              <w:ind w:left="1" w:rightChars="-25" w:right="-60"/>
              <w:contextualSpacing/>
              <w:rPr>
                <w:rFonts w:ascii="Cambria" w:hAnsi="Cambria"/>
                <w:sz w:val="16"/>
                <w:szCs w:val="16"/>
                <w:lang w:val="pt-PT"/>
              </w:rPr>
            </w:pPr>
            <w:r w:rsidRPr="00AA1456">
              <w:rPr>
                <w:rFonts w:ascii="Cambria" w:hAnsi="Cambria"/>
                <w:sz w:val="16"/>
                <w:szCs w:val="16"/>
                <w:lang w:val="pt-PT"/>
              </w:rPr>
              <w:t>Viet Nam, PAGASA,</w:t>
            </w:r>
          </w:p>
          <w:p w:rsidR="00AB625F" w:rsidRPr="00AA1456" w:rsidRDefault="00AB625F" w:rsidP="00AB625F">
            <w:pPr>
              <w:spacing w:line="200" w:lineRule="exact"/>
              <w:ind w:left="1" w:rightChars="-25" w:right="-60"/>
              <w:contextualSpacing/>
              <w:rPr>
                <w:rFonts w:ascii="Cambria" w:eastAsia="MS Mincho" w:hAnsi="Cambria"/>
                <w:sz w:val="16"/>
                <w:szCs w:val="16"/>
                <w:lang w:val="pt-PT" w:eastAsia="ja-JP"/>
              </w:rPr>
            </w:pPr>
            <w:r w:rsidRPr="00AA1456">
              <w:rPr>
                <w:rFonts w:ascii="Cambria" w:hAnsi="Cambria"/>
                <w:sz w:val="16"/>
                <w:szCs w:val="16"/>
                <w:lang w:val="pt-PT"/>
              </w:rPr>
              <w:t>MMD</w:t>
            </w:r>
          </w:p>
        </w:tc>
        <w:tc>
          <w:tcPr>
            <w:tcW w:w="2410" w:type="dxa"/>
            <w:vAlign w:val="center"/>
          </w:tcPr>
          <w:p w:rsidR="00AB625F" w:rsidRPr="00AA1456" w:rsidRDefault="00AB625F" w:rsidP="00AB625F">
            <w:pPr>
              <w:spacing w:line="200" w:lineRule="exact"/>
              <w:rPr>
                <w:rFonts w:ascii="Cambria" w:hAnsi="Cambria"/>
                <w:sz w:val="16"/>
                <w:szCs w:val="16"/>
              </w:rPr>
            </w:pPr>
            <w:r w:rsidRPr="00AA1456">
              <w:rPr>
                <w:rFonts w:ascii="Cambria" w:hAnsi="Cambria"/>
                <w:sz w:val="16"/>
                <w:szCs w:val="16"/>
              </w:rPr>
              <w:t>Submission of the report on the assessment of model and website</w:t>
            </w:r>
          </w:p>
        </w:tc>
        <w:tc>
          <w:tcPr>
            <w:tcW w:w="992" w:type="dxa"/>
            <w:vAlign w:val="center"/>
          </w:tcPr>
          <w:p w:rsidR="00AB625F" w:rsidRPr="00AA1456" w:rsidRDefault="00AB625F" w:rsidP="00AB625F">
            <w:pPr>
              <w:spacing w:line="200" w:lineRule="exact"/>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rPr>
                <w:rFonts w:ascii="Cambria" w:eastAsia="MS Mincho" w:hAnsi="Cambria"/>
                <w:sz w:val="16"/>
                <w:szCs w:val="16"/>
                <w:lang w:eastAsia="ja-JP"/>
              </w:rPr>
            </w:pPr>
            <w:r w:rsidRPr="00AA1456">
              <w:rPr>
                <w:rFonts w:ascii="Cambria" w:hAnsi="Cambria"/>
                <w:sz w:val="16"/>
                <w:szCs w:val="16"/>
              </w:rPr>
              <w:t>Chen Zitong</w:t>
            </w:r>
          </w:p>
          <w:p w:rsidR="00AB625F" w:rsidRPr="00AA1456" w:rsidRDefault="00AB625F" w:rsidP="00AB625F">
            <w:pPr>
              <w:spacing w:line="200" w:lineRule="exact"/>
              <w:rPr>
                <w:rFonts w:ascii="Cambria" w:hAnsi="Cambria"/>
                <w:sz w:val="16"/>
                <w:szCs w:val="16"/>
              </w:rPr>
            </w:pPr>
            <w:r w:rsidRPr="00AA1456">
              <w:rPr>
                <w:rFonts w:ascii="Cambria" w:hAnsi="Cambria"/>
                <w:sz w:val="16"/>
                <w:szCs w:val="16"/>
              </w:rPr>
              <w:t>(CMA)</w:t>
            </w:r>
          </w:p>
        </w:tc>
      </w:tr>
      <w:tr w:rsidR="00841F27" w:rsidRPr="00AA1456" w:rsidTr="00764E94">
        <w:trPr>
          <w:trHeight w:val="2048"/>
        </w:trPr>
        <w:tc>
          <w:tcPr>
            <w:tcW w:w="70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KRA1</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KRA2</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KRA6</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5</w:t>
            </w:r>
          </w:p>
        </w:tc>
        <w:tc>
          <w:tcPr>
            <w:tcW w:w="1559" w:type="dxa"/>
            <w:vAlign w:val="center"/>
          </w:tcPr>
          <w:p w:rsidR="00AB625F" w:rsidRPr="00AA1456" w:rsidRDefault="00AB625F" w:rsidP="00AB625F">
            <w:pPr>
              <w:tabs>
                <w:tab w:val="num" w:pos="720"/>
              </w:tabs>
              <w:spacing w:line="200" w:lineRule="exact"/>
              <w:contextualSpacing/>
              <w:rPr>
                <w:rFonts w:ascii="Cambria" w:hAnsi="Cambria"/>
                <w:sz w:val="16"/>
                <w:szCs w:val="16"/>
              </w:rPr>
            </w:pPr>
            <w:r w:rsidRPr="00AA1456">
              <w:rPr>
                <w:rFonts w:ascii="Cambria" w:hAnsi="Cambria"/>
                <w:sz w:val="16"/>
                <w:szCs w:val="16"/>
              </w:rPr>
              <w:t>Development of typhoon seasonal prediction system</w:t>
            </w:r>
          </w:p>
          <w:p w:rsidR="00AB625F" w:rsidRPr="00AA1456" w:rsidRDefault="00AB625F" w:rsidP="00AB625F">
            <w:pPr>
              <w:spacing w:line="200" w:lineRule="exact"/>
              <w:contextualSpacing/>
              <w:rPr>
                <w:rFonts w:ascii="Cambria" w:hAnsi="Cambria"/>
                <w:sz w:val="16"/>
                <w:szCs w:val="16"/>
              </w:rPr>
            </w:pPr>
          </w:p>
        </w:tc>
        <w:tc>
          <w:tcPr>
            <w:tcW w:w="2977" w:type="dxa"/>
            <w:vAlign w:val="center"/>
          </w:tcPr>
          <w:p w:rsidR="00A601AE" w:rsidRPr="00E54660" w:rsidRDefault="00AB625F" w:rsidP="00A601AE">
            <w:pPr>
              <w:pStyle w:val="ListParagraph"/>
              <w:numPr>
                <w:ilvl w:val="0"/>
                <w:numId w:val="43"/>
              </w:numPr>
              <w:spacing w:line="200" w:lineRule="exact"/>
              <w:ind w:left="318" w:hanging="287"/>
              <w:rPr>
                <w:rFonts w:ascii="Cambria" w:hAnsi="Cambria"/>
                <w:sz w:val="16"/>
                <w:szCs w:val="16"/>
              </w:rPr>
            </w:pPr>
            <w:r w:rsidRPr="00E54660">
              <w:rPr>
                <w:rFonts w:ascii="Cambria" w:hAnsi="Cambria"/>
                <w:sz w:val="16"/>
                <w:szCs w:val="16"/>
              </w:rPr>
              <w:t>To further develop the techniques of typhoon seasonal prediction</w:t>
            </w:r>
          </w:p>
          <w:p w:rsidR="00C35253" w:rsidRDefault="00BC0C52" w:rsidP="00B82D2C">
            <w:pPr>
              <w:pStyle w:val="ListParagraph"/>
              <w:numPr>
                <w:ilvl w:val="0"/>
                <w:numId w:val="43"/>
              </w:numPr>
              <w:spacing w:line="200" w:lineRule="exact"/>
              <w:ind w:left="317" w:hanging="286"/>
              <w:rPr>
                <w:rFonts w:ascii="Cambria" w:hAnsi="Cambria"/>
                <w:sz w:val="16"/>
                <w:szCs w:val="16"/>
              </w:rPr>
            </w:pPr>
            <w:r w:rsidRPr="00BC0C52">
              <w:rPr>
                <w:rFonts w:ascii="Cambria" w:hAnsi="Cambria"/>
                <w:sz w:val="16"/>
                <w:szCs w:val="16"/>
              </w:rPr>
              <w:t>To establish the semi-operational web-based portal to provide the products of typhoon seasonal prediction for TC Members</w:t>
            </w:r>
          </w:p>
          <w:p w:rsidR="00AB625F" w:rsidRPr="00AA1456" w:rsidRDefault="00AB625F" w:rsidP="00AB625F">
            <w:pPr>
              <w:spacing w:line="200" w:lineRule="exact"/>
              <w:ind w:firstLineChars="18" w:firstLine="29"/>
              <w:contextualSpacing/>
              <w:rPr>
                <w:rFonts w:ascii="Cambria" w:hAnsi="Cambria"/>
                <w:sz w:val="16"/>
                <w:szCs w:val="16"/>
              </w:rPr>
            </w:pP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hint="eastAsia"/>
                <w:sz w:val="16"/>
                <w:szCs w:val="16"/>
              </w:rPr>
              <w:t>/</w:t>
            </w:r>
          </w:p>
        </w:tc>
        <w:tc>
          <w:tcPr>
            <w:tcW w:w="1134" w:type="dxa"/>
            <w:vAlign w:val="center"/>
          </w:tcPr>
          <w:p w:rsidR="00AB625F" w:rsidRPr="00AA1456" w:rsidRDefault="00AB625F" w:rsidP="00AB625F">
            <w:pPr>
              <w:spacing w:line="200" w:lineRule="exact"/>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p w:rsidR="00AB625F" w:rsidRPr="00AA1456" w:rsidRDefault="00AB625F" w:rsidP="00AB625F">
            <w:pPr>
              <w:spacing w:line="200" w:lineRule="exact"/>
              <w:contextualSpacing/>
              <w:rPr>
                <w:rFonts w:ascii="Cambria" w:hAnsi="Cambria"/>
                <w:sz w:val="16"/>
                <w:szCs w:val="16"/>
              </w:rPr>
            </w:pPr>
          </w:p>
        </w:tc>
        <w:tc>
          <w:tcPr>
            <w:tcW w:w="1559" w:type="dxa"/>
            <w:vAlign w:val="center"/>
          </w:tcPr>
          <w:p w:rsidR="00AB625F" w:rsidRPr="00AA1456" w:rsidRDefault="00AB625F" w:rsidP="00AB625F">
            <w:pPr>
              <w:spacing w:line="200" w:lineRule="exact"/>
              <w:ind w:left="1" w:rightChars="-25" w:right="-60"/>
              <w:contextualSpacing/>
              <w:rPr>
                <w:rFonts w:ascii="Cambria" w:hAnsi="Cambria"/>
                <w:bCs/>
                <w:sz w:val="16"/>
                <w:szCs w:val="16"/>
                <w:lang w:val="pt-PT"/>
              </w:rPr>
            </w:pPr>
            <w:r w:rsidRPr="00AA1456">
              <w:rPr>
                <w:rFonts w:ascii="Cambria" w:hAnsi="Cambria"/>
                <w:bCs/>
                <w:sz w:val="16"/>
                <w:szCs w:val="16"/>
                <w:lang w:val="pt-PT"/>
              </w:rPr>
              <w:t>KMA</w:t>
            </w:r>
          </w:p>
          <w:p w:rsidR="00AB625F" w:rsidRPr="00AA1456" w:rsidRDefault="00AB625F" w:rsidP="00AB625F">
            <w:pPr>
              <w:spacing w:line="200" w:lineRule="exact"/>
              <w:ind w:left="1" w:rightChars="-25" w:right="-60"/>
              <w:contextualSpacing/>
              <w:rPr>
                <w:rFonts w:ascii="Cambria" w:hAnsi="Cambria"/>
                <w:sz w:val="16"/>
                <w:szCs w:val="16"/>
              </w:rPr>
            </w:pPr>
            <w:r w:rsidRPr="00AA1456">
              <w:rPr>
                <w:rFonts w:ascii="Cambria" w:hAnsi="Cambria"/>
                <w:bCs/>
                <w:sz w:val="16"/>
                <w:szCs w:val="16"/>
                <w:lang w:val="pt-PT"/>
              </w:rPr>
              <w:t>Members</w:t>
            </w:r>
          </w:p>
          <w:p w:rsidR="00AB625F" w:rsidRPr="00AA1456" w:rsidRDefault="00AB625F" w:rsidP="00AB625F">
            <w:pPr>
              <w:spacing w:line="200" w:lineRule="exact"/>
              <w:ind w:left="1" w:rightChars="-25" w:right="-60"/>
              <w:contextualSpacing/>
              <w:rPr>
                <w:rFonts w:ascii="Cambria" w:hAnsi="Cambria"/>
                <w:sz w:val="16"/>
                <w:szCs w:val="16"/>
              </w:rPr>
            </w:pPr>
          </w:p>
        </w:tc>
        <w:tc>
          <w:tcPr>
            <w:tcW w:w="2410" w:type="dxa"/>
            <w:vAlign w:val="center"/>
          </w:tcPr>
          <w:p w:rsidR="00AB625F" w:rsidRPr="00AA1456" w:rsidRDefault="00AB625F" w:rsidP="00AB625F">
            <w:pPr>
              <w:tabs>
                <w:tab w:val="num" w:pos="720"/>
              </w:tabs>
              <w:spacing w:line="200" w:lineRule="exact"/>
              <w:contextualSpacing/>
              <w:rPr>
                <w:rFonts w:ascii="Cambria" w:hAnsi="Cambria"/>
                <w:sz w:val="16"/>
                <w:szCs w:val="16"/>
              </w:rPr>
            </w:pPr>
            <w:r w:rsidRPr="00AA1456">
              <w:rPr>
                <w:rFonts w:ascii="Cambria" w:hAnsi="Cambria"/>
                <w:sz w:val="16"/>
                <w:szCs w:val="16"/>
              </w:rPr>
              <w:t>Submission of the report on assessment of seasonal prediction models</w:t>
            </w:r>
          </w:p>
          <w:p w:rsidR="00AB625F" w:rsidRPr="00AA1456" w:rsidRDefault="00AB625F" w:rsidP="00AB625F">
            <w:pPr>
              <w:spacing w:line="200" w:lineRule="exact"/>
              <w:contextualSpacing/>
              <w:rPr>
                <w:rFonts w:ascii="Cambria" w:hAnsi="Cambria"/>
                <w:sz w:val="16"/>
                <w:szCs w:val="16"/>
              </w:rPr>
            </w:pPr>
          </w:p>
        </w:tc>
        <w:tc>
          <w:tcPr>
            <w:tcW w:w="992"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tabs>
                <w:tab w:val="num" w:pos="720"/>
              </w:tabs>
              <w:spacing w:line="200" w:lineRule="exact"/>
              <w:contextualSpacing/>
              <w:rPr>
                <w:rFonts w:ascii="Cambria" w:hAnsi="Cambria"/>
                <w:sz w:val="16"/>
                <w:szCs w:val="16"/>
              </w:rPr>
            </w:pPr>
            <w:r w:rsidRPr="00AA1456">
              <w:rPr>
                <w:rFonts w:ascii="Cambria" w:hAnsi="Cambria"/>
                <w:sz w:val="16"/>
                <w:szCs w:val="16"/>
              </w:rPr>
              <w:t>Sangwook Park (KMA)</w:t>
            </w:r>
          </w:p>
          <w:p w:rsidR="00AB625F" w:rsidRPr="00AA1456" w:rsidRDefault="00AB625F" w:rsidP="00AB625F">
            <w:pPr>
              <w:spacing w:line="200" w:lineRule="exact"/>
              <w:contextualSpacing/>
              <w:rPr>
                <w:rFonts w:ascii="Cambria" w:hAnsi="Cambria"/>
                <w:sz w:val="16"/>
                <w:szCs w:val="16"/>
              </w:rPr>
            </w:pPr>
          </w:p>
        </w:tc>
      </w:tr>
      <w:tr w:rsidR="00841F27" w:rsidRPr="00AA1456" w:rsidTr="00764E94">
        <w:trPr>
          <w:trHeight w:val="4280"/>
        </w:trPr>
        <w:tc>
          <w:tcPr>
            <w:tcW w:w="70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KRA1</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KRA2</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KRA6</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6</w:t>
            </w:r>
          </w:p>
        </w:tc>
        <w:tc>
          <w:tcPr>
            <w:tcW w:w="1559" w:type="dxa"/>
            <w:vAlign w:val="center"/>
          </w:tcPr>
          <w:p w:rsidR="00AB625F" w:rsidRPr="00AA1456" w:rsidRDefault="00AB625F" w:rsidP="00AB625F">
            <w:pPr>
              <w:tabs>
                <w:tab w:val="num" w:pos="720"/>
              </w:tabs>
              <w:spacing w:line="200" w:lineRule="exact"/>
              <w:contextualSpacing/>
              <w:rPr>
                <w:rFonts w:ascii="Cambria" w:hAnsi="Cambria"/>
                <w:sz w:val="16"/>
                <w:szCs w:val="16"/>
              </w:rPr>
            </w:pPr>
            <w:r w:rsidRPr="00AA1456">
              <w:rPr>
                <w:rFonts w:ascii="Cambria" w:hAnsi="Cambria"/>
                <w:sz w:val="16"/>
                <w:szCs w:val="16"/>
              </w:rPr>
              <w:t>Improvement of severe weather forecasting and interaction with user communities</w:t>
            </w:r>
          </w:p>
          <w:p w:rsidR="00AB625F" w:rsidRPr="00AA1456" w:rsidRDefault="00AB625F" w:rsidP="00AB625F">
            <w:pPr>
              <w:tabs>
                <w:tab w:val="num" w:pos="720"/>
              </w:tabs>
              <w:spacing w:line="200" w:lineRule="exact"/>
              <w:contextualSpacing/>
              <w:rPr>
                <w:rFonts w:ascii="Cambria" w:hAnsi="Cambria"/>
                <w:sz w:val="16"/>
                <w:szCs w:val="16"/>
              </w:rPr>
            </w:pPr>
          </w:p>
        </w:tc>
        <w:tc>
          <w:tcPr>
            <w:tcW w:w="2977" w:type="dxa"/>
            <w:vAlign w:val="center"/>
          </w:tcPr>
          <w:p w:rsidR="00C35253" w:rsidRDefault="00C35253">
            <w:pPr>
              <w:rPr>
                <w:rFonts w:ascii="Cambria" w:hAnsi="Cambria"/>
                <w:bCs/>
                <w:sz w:val="16"/>
                <w:szCs w:val="16"/>
              </w:rPr>
            </w:pPr>
          </w:p>
          <w:p w:rsidR="00C35253" w:rsidRDefault="00A0220A">
            <w:pPr>
              <w:pStyle w:val="ListParagraph"/>
              <w:numPr>
                <w:ilvl w:val="0"/>
                <w:numId w:val="67"/>
              </w:numPr>
              <w:ind w:left="422" w:hanging="420"/>
              <w:rPr>
                <w:rFonts w:ascii="Cambria" w:hAnsi="Cambria"/>
                <w:bCs/>
                <w:sz w:val="16"/>
                <w:szCs w:val="16"/>
              </w:rPr>
            </w:pPr>
            <w:r>
              <w:rPr>
                <w:rFonts w:ascii="Cambria" w:hAnsi="Cambria"/>
                <w:bCs/>
                <w:sz w:val="16"/>
                <w:szCs w:val="16"/>
              </w:rPr>
              <w:t>Semi-operation of SWFDP-SeA portal webpage</w:t>
            </w:r>
          </w:p>
          <w:p w:rsidR="00C35253" w:rsidRDefault="00A0220A">
            <w:pPr>
              <w:pStyle w:val="ListParagraph"/>
              <w:numPr>
                <w:ilvl w:val="0"/>
                <w:numId w:val="67"/>
              </w:numPr>
              <w:ind w:left="422" w:hanging="420"/>
              <w:rPr>
                <w:rFonts w:ascii="Cambria" w:hAnsi="Cambria"/>
                <w:bCs/>
                <w:sz w:val="16"/>
                <w:szCs w:val="16"/>
              </w:rPr>
            </w:pPr>
            <w:r>
              <w:rPr>
                <w:rFonts w:ascii="Cambria" w:hAnsi="Cambria"/>
                <w:bCs/>
                <w:sz w:val="16"/>
                <w:szCs w:val="16"/>
              </w:rPr>
              <w:t>Provide more products in real time such as Daily Severe Weather Forecasting Guidance, thunder</w:t>
            </w:r>
            <w:r w:rsidR="00C35253">
              <w:rPr>
                <w:rFonts w:ascii="Cambria" w:hAnsi="Cambria"/>
                <w:bCs/>
                <w:sz w:val="16"/>
                <w:szCs w:val="16"/>
              </w:rPr>
              <w:t xml:space="preserve"> </w:t>
            </w:r>
            <w:r>
              <w:rPr>
                <w:rFonts w:ascii="Cambria" w:hAnsi="Cambria"/>
                <w:bCs/>
                <w:sz w:val="16"/>
                <w:szCs w:val="16"/>
              </w:rPr>
              <w:t>storm</w:t>
            </w:r>
            <w:r w:rsidR="00C35253">
              <w:rPr>
                <w:rFonts w:ascii="Cambria" w:hAnsi="Cambria"/>
                <w:bCs/>
                <w:sz w:val="16"/>
                <w:szCs w:val="16"/>
              </w:rPr>
              <w:t xml:space="preserve"> </w:t>
            </w:r>
            <w:r>
              <w:rPr>
                <w:rFonts w:ascii="Cambria" w:hAnsi="Cambria"/>
                <w:bCs/>
                <w:sz w:val="16"/>
                <w:szCs w:val="16"/>
              </w:rPr>
              <w:t>i</w:t>
            </w:r>
            <w:r w:rsidR="00C35253">
              <w:rPr>
                <w:rFonts w:ascii="Cambria" w:hAnsi="Cambria"/>
                <w:bCs/>
                <w:sz w:val="16"/>
                <w:szCs w:val="16"/>
              </w:rPr>
              <w:t>n</w:t>
            </w:r>
            <w:r>
              <w:rPr>
                <w:rFonts w:ascii="Cambria" w:hAnsi="Cambria"/>
                <w:bCs/>
                <w:sz w:val="16"/>
                <w:szCs w:val="16"/>
              </w:rPr>
              <w:t>dex forecasting map, AMV, ASCAT, tropical cyclone track and intensity forecast, nowcasting for rainfall and storm, and Medium Weather Guidance</w:t>
            </w:r>
          </w:p>
          <w:p w:rsidR="00C35253" w:rsidRDefault="00A0220A">
            <w:pPr>
              <w:pStyle w:val="ListParagraph"/>
              <w:numPr>
                <w:ilvl w:val="0"/>
                <w:numId w:val="67"/>
              </w:numPr>
              <w:ind w:left="422" w:hanging="420"/>
              <w:rPr>
                <w:rFonts w:ascii="Cambria" w:hAnsi="Cambria"/>
                <w:bCs/>
                <w:sz w:val="16"/>
                <w:szCs w:val="16"/>
              </w:rPr>
            </w:pPr>
            <w:r>
              <w:rPr>
                <w:rFonts w:ascii="Cambria" w:hAnsi="Cambria"/>
                <w:bCs/>
                <w:sz w:val="16"/>
                <w:szCs w:val="16"/>
              </w:rPr>
              <w:t>Investigate interpretation of EPS products as well as its NWP guidance</w:t>
            </w:r>
          </w:p>
          <w:p w:rsidR="00C35253" w:rsidRDefault="00A0220A">
            <w:pPr>
              <w:pStyle w:val="ListParagraph"/>
              <w:numPr>
                <w:ilvl w:val="0"/>
                <w:numId w:val="67"/>
              </w:numPr>
              <w:ind w:left="422" w:hanging="420"/>
              <w:rPr>
                <w:rFonts w:ascii="Cambria" w:hAnsi="Cambria"/>
                <w:bCs/>
                <w:sz w:val="16"/>
                <w:szCs w:val="16"/>
              </w:rPr>
            </w:pPr>
            <w:r>
              <w:rPr>
                <w:rFonts w:ascii="Cambria" w:hAnsi="Cambria"/>
                <w:bCs/>
                <w:sz w:val="16"/>
                <w:szCs w:val="16"/>
              </w:rPr>
              <w:t>Coordinate real-time 24/7 communications among the participating centres in the region of the project (to maintain a list of 24/7 contact  information; telephone, fax and e-mail)</w:t>
            </w:r>
          </w:p>
          <w:p w:rsidR="00C35253" w:rsidRDefault="00C35253">
            <w:pPr>
              <w:spacing w:line="200" w:lineRule="exact"/>
              <w:contextualSpacing/>
              <w:rPr>
                <w:rFonts w:ascii="Cambria" w:hAnsi="Cambria"/>
                <w:bCs/>
                <w:sz w:val="16"/>
                <w:szCs w:val="16"/>
              </w:rPr>
            </w:pP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WGH,</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WGDRR,</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2</w:t>
            </w:r>
            <w:r w:rsidRPr="00AA1456">
              <w:rPr>
                <w:rFonts w:ascii="Cambria" w:hAnsi="Cambria"/>
                <w:sz w:val="16"/>
                <w:szCs w:val="16"/>
                <w:vertAlign w:val="superscript"/>
              </w:rPr>
              <w:t>nd</w:t>
            </w:r>
            <w:r w:rsidRPr="00AA1456">
              <w:rPr>
                <w:rFonts w:ascii="Cambria" w:hAnsi="Cambria"/>
                <w:sz w:val="16"/>
                <w:szCs w:val="16"/>
              </w:rPr>
              <w:t>-4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ind w:left="1" w:rightChars="-25" w:right="-60"/>
              <w:contextualSpacing/>
              <w:rPr>
                <w:rFonts w:ascii="Cambria" w:hAnsi="Cambria"/>
                <w:bCs/>
                <w:sz w:val="16"/>
                <w:szCs w:val="16"/>
              </w:rPr>
            </w:pPr>
            <w:r w:rsidRPr="00AA1456">
              <w:rPr>
                <w:rFonts w:ascii="Cambria" w:hAnsi="Cambria"/>
                <w:bCs/>
                <w:sz w:val="16"/>
                <w:szCs w:val="16"/>
              </w:rPr>
              <w:t>Viet Nam, Cambodia, Lao, Thailand, WMO</w:t>
            </w:r>
          </w:p>
        </w:tc>
        <w:tc>
          <w:tcPr>
            <w:tcW w:w="2410" w:type="dxa"/>
            <w:vAlign w:val="center"/>
          </w:tcPr>
          <w:p w:rsidR="00AB625F" w:rsidRPr="00AA1456" w:rsidRDefault="00AB625F" w:rsidP="00AB625F">
            <w:pPr>
              <w:tabs>
                <w:tab w:val="num" w:pos="720"/>
              </w:tabs>
              <w:spacing w:line="200" w:lineRule="exact"/>
              <w:contextualSpacing/>
              <w:rPr>
                <w:rFonts w:ascii="Cambria" w:hAnsi="Cambria"/>
                <w:sz w:val="16"/>
                <w:szCs w:val="16"/>
              </w:rPr>
            </w:pPr>
            <w:r w:rsidRPr="00AA1456">
              <w:rPr>
                <w:rFonts w:ascii="Cambria" w:hAnsi="Cambria"/>
                <w:sz w:val="16"/>
                <w:szCs w:val="16"/>
              </w:rPr>
              <w:t>Progress report</w:t>
            </w:r>
          </w:p>
          <w:p w:rsidR="00AB625F" w:rsidRPr="00AA1456" w:rsidRDefault="00AB625F" w:rsidP="00AB625F">
            <w:pPr>
              <w:tabs>
                <w:tab w:val="num" w:pos="720"/>
              </w:tabs>
              <w:spacing w:line="200" w:lineRule="exact"/>
              <w:contextualSpacing/>
              <w:rPr>
                <w:rFonts w:ascii="Cambria" w:hAnsi="Cambria"/>
                <w:sz w:val="16"/>
                <w:szCs w:val="16"/>
              </w:rPr>
            </w:pPr>
          </w:p>
        </w:tc>
        <w:tc>
          <w:tcPr>
            <w:tcW w:w="992"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tabs>
                <w:tab w:val="num" w:pos="720"/>
              </w:tabs>
              <w:spacing w:line="200" w:lineRule="exact"/>
              <w:rPr>
                <w:rFonts w:ascii="Cambria" w:hAnsi="Cambria" w:cs="Cambria"/>
                <w:sz w:val="16"/>
                <w:szCs w:val="16"/>
              </w:rPr>
            </w:pPr>
            <w:r w:rsidRPr="00AA1456">
              <w:rPr>
                <w:rFonts w:ascii="Cambria" w:hAnsi="Cambria" w:cs="Cambria"/>
                <w:sz w:val="16"/>
                <w:szCs w:val="16"/>
              </w:rPr>
              <w:t>Vo Van HOA</w:t>
            </w:r>
          </w:p>
          <w:p w:rsidR="00AB625F" w:rsidRPr="00AA1456" w:rsidRDefault="00AB625F" w:rsidP="00AB625F">
            <w:pPr>
              <w:tabs>
                <w:tab w:val="num" w:pos="720"/>
              </w:tabs>
              <w:spacing w:line="200" w:lineRule="exact"/>
              <w:contextualSpacing/>
              <w:rPr>
                <w:rFonts w:ascii="Cambria" w:hAnsi="Cambria"/>
                <w:sz w:val="16"/>
                <w:szCs w:val="16"/>
              </w:rPr>
            </w:pPr>
            <w:r w:rsidRPr="00AA1456">
              <w:rPr>
                <w:rFonts w:ascii="Cambria" w:hAnsi="Cambria" w:cs="Cambria"/>
                <w:sz w:val="16"/>
                <w:szCs w:val="16"/>
              </w:rPr>
              <w:t>NHMS of Viet Nam</w:t>
            </w:r>
          </w:p>
        </w:tc>
      </w:tr>
      <w:tr w:rsidR="00841F27" w:rsidRPr="00AA1456" w:rsidTr="00764E94">
        <w:trPr>
          <w:trHeight w:val="3007"/>
        </w:trPr>
        <w:tc>
          <w:tcPr>
            <w:tcW w:w="709" w:type="dxa"/>
            <w:vAlign w:val="center"/>
          </w:tcPr>
          <w:p w:rsidR="00AB625F" w:rsidRPr="00AA1456" w:rsidRDefault="00AB625F" w:rsidP="00AB625F">
            <w:pPr>
              <w:spacing w:line="200" w:lineRule="exact"/>
              <w:contextualSpacing/>
              <w:rPr>
                <w:rFonts w:ascii="Cambria" w:hAnsi="Cambria"/>
                <w:sz w:val="16"/>
                <w:szCs w:val="16"/>
                <w:lang w:val="sv-SE"/>
              </w:rPr>
            </w:pPr>
            <w:r w:rsidRPr="00AA1456">
              <w:rPr>
                <w:rFonts w:ascii="Cambria" w:hAnsi="Cambria"/>
                <w:sz w:val="16"/>
                <w:szCs w:val="16"/>
                <w:lang w:val="sv-SE"/>
              </w:rPr>
              <w:lastRenderedPageBreak/>
              <w:t>KRA1 KRA2 KRA6 /SG6b and 6c</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sidRPr="00AA1456">
              <w:rPr>
                <w:rFonts w:ascii="Cambria" w:hAnsi="Cambria"/>
                <w:sz w:val="16"/>
                <w:szCs w:val="16"/>
                <w:lang w:val="sv-SE"/>
              </w:rPr>
              <w:t>7</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Development of regional radar network</w:t>
            </w:r>
          </w:p>
        </w:tc>
        <w:tc>
          <w:tcPr>
            <w:tcW w:w="2977" w:type="dxa"/>
            <w:vAlign w:val="center"/>
          </w:tcPr>
          <w:p w:rsidR="00AB625F" w:rsidRPr="00AA1456" w:rsidRDefault="00AB625F" w:rsidP="00134AA4">
            <w:pPr>
              <w:widowControl w:val="0"/>
              <w:numPr>
                <w:ilvl w:val="0"/>
                <w:numId w:val="44"/>
              </w:numPr>
              <w:spacing w:line="200" w:lineRule="exact"/>
              <w:ind w:left="318" w:hanging="318"/>
              <w:contextualSpacing/>
              <w:rPr>
                <w:rFonts w:ascii="Cambria" w:hAnsi="Cambria"/>
                <w:sz w:val="16"/>
                <w:szCs w:val="16"/>
              </w:rPr>
            </w:pPr>
            <w:r w:rsidRPr="00AA1456">
              <w:rPr>
                <w:rFonts w:ascii="Cambria" w:hAnsi="Cambria"/>
                <w:sz w:val="16"/>
                <w:szCs w:val="16"/>
              </w:rPr>
              <w:t>Development of source codes for conversion from UF format to GRIB2 format, as well as ones for production of EILS with the technical support from JMA</w:t>
            </w:r>
          </w:p>
          <w:p w:rsidR="00AB625F" w:rsidRPr="00AA1456" w:rsidRDefault="00AB625F" w:rsidP="00E21DBC">
            <w:pPr>
              <w:widowControl w:val="0"/>
              <w:numPr>
                <w:ilvl w:val="0"/>
                <w:numId w:val="44"/>
              </w:numPr>
              <w:spacing w:line="200" w:lineRule="exact"/>
              <w:ind w:left="284" w:hanging="284"/>
              <w:contextualSpacing/>
              <w:rPr>
                <w:rFonts w:ascii="Cambria" w:hAnsi="Cambria"/>
                <w:sz w:val="16"/>
                <w:szCs w:val="16"/>
              </w:rPr>
            </w:pPr>
            <w:r w:rsidRPr="00AA1456">
              <w:rPr>
                <w:rFonts w:ascii="Cambria" w:hAnsi="Cambria"/>
                <w:sz w:val="16"/>
                <w:szCs w:val="16"/>
              </w:rPr>
              <w:t>Specialized attachment training for TMD radar staff or an expert mission to TMD to complete the action (a) on receipt of the progress report by TMD.</w:t>
            </w:r>
          </w:p>
          <w:p w:rsidR="00AB625F" w:rsidRPr="00E54660" w:rsidRDefault="00AB625F" w:rsidP="00E21DBC">
            <w:pPr>
              <w:widowControl w:val="0"/>
              <w:numPr>
                <w:ilvl w:val="0"/>
                <w:numId w:val="44"/>
              </w:numPr>
              <w:spacing w:line="200" w:lineRule="exact"/>
              <w:ind w:left="284" w:hanging="284"/>
              <w:contextualSpacing/>
              <w:rPr>
                <w:rFonts w:ascii="Cambria" w:eastAsia="MS Mincho" w:hAnsi="Cambria"/>
                <w:sz w:val="16"/>
                <w:szCs w:val="16"/>
                <w:lang w:eastAsia="ja-JP"/>
              </w:rPr>
            </w:pPr>
            <w:r w:rsidRPr="00AA1456">
              <w:rPr>
                <w:rFonts w:ascii="Cambria" w:hAnsi="Cambria"/>
                <w:sz w:val="16"/>
                <w:szCs w:val="16"/>
              </w:rPr>
              <w:t>To make the preparation studies on developing the composite map for the coverage Thailand as well as utilizing QPE techniques by TMD.</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(a) 4</w:t>
            </w:r>
            <w:r w:rsidRPr="00AA1456">
              <w:rPr>
                <w:rFonts w:ascii="Cambria" w:hAnsi="Cambria"/>
                <w:sz w:val="16"/>
                <w:szCs w:val="16"/>
                <w:vertAlign w:val="superscript"/>
              </w:rPr>
              <w:t>th</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(b) 4</w:t>
            </w:r>
            <w:r w:rsidRPr="00AA1456">
              <w:rPr>
                <w:rFonts w:ascii="Cambria" w:hAnsi="Cambria"/>
                <w:sz w:val="16"/>
                <w:szCs w:val="16"/>
                <w:vertAlign w:val="superscript"/>
              </w:rPr>
              <w:t>th</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(c) 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TMD, JMA</w:t>
            </w:r>
          </w:p>
        </w:tc>
        <w:tc>
          <w:tcPr>
            <w:tcW w:w="2410" w:type="dxa"/>
            <w:vAlign w:val="center"/>
          </w:tcPr>
          <w:p w:rsidR="00AB625F" w:rsidRPr="00AA1456" w:rsidRDefault="00AB625F" w:rsidP="00AB625F">
            <w:pPr>
              <w:spacing w:line="200" w:lineRule="exact"/>
              <w:contextualSpacing/>
              <w:rPr>
                <w:rFonts w:ascii="Cambria" w:hAnsi="Cambria"/>
                <w:sz w:val="16"/>
                <w:szCs w:val="16"/>
              </w:rPr>
            </w:pPr>
            <w:bookmarkStart w:id="28" w:name="OLE_LINK30"/>
            <w:bookmarkStart w:id="29" w:name="OLE_LINK31"/>
            <w:r w:rsidRPr="00AA1456">
              <w:rPr>
                <w:rFonts w:ascii="Cambria" w:hAnsi="Cambria"/>
                <w:sz w:val="16"/>
                <w:szCs w:val="16"/>
              </w:rPr>
              <w:t>Submission</w:t>
            </w:r>
            <w:r w:rsidRPr="00AA1456">
              <w:rPr>
                <w:rFonts w:ascii="Cambria" w:eastAsia="MS Mincho" w:hAnsi="Cambria"/>
                <w:sz w:val="16"/>
                <w:szCs w:val="16"/>
                <w:lang w:eastAsia="ja-JP"/>
              </w:rPr>
              <w:t xml:space="preserve"> of the progress report, including a detailed schedule for the </w:t>
            </w:r>
            <w:r w:rsidRPr="00AA1456">
              <w:rPr>
                <w:rFonts w:ascii="Cambria" w:hAnsi="Cambria"/>
                <w:sz w:val="16"/>
                <w:szCs w:val="16"/>
              </w:rPr>
              <w:t xml:space="preserve">establishment of the </w:t>
            </w:r>
            <w:r w:rsidRPr="00AA1456">
              <w:rPr>
                <w:rFonts w:ascii="Cambria" w:eastAsia="MS Mincho" w:hAnsi="Cambria"/>
                <w:sz w:val="16"/>
                <w:szCs w:val="16"/>
                <w:lang w:eastAsia="ja-JP"/>
              </w:rPr>
              <w:t xml:space="preserve">radar </w:t>
            </w:r>
            <w:r w:rsidRPr="00AA1456">
              <w:rPr>
                <w:rFonts w:ascii="Cambria" w:hAnsi="Cambria"/>
                <w:sz w:val="16"/>
                <w:szCs w:val="16"/>
              </w:rPr>
              <w:t>composite map</w:t>
            </w:r>
          </w:p>
          <w:bookmarkEnd w:id="28"/>
          <w:bookmarkEnd w:id="29"/>
          <w:p w:rsidR="00AB625F" w:rsidRPr="00AA1456" w:rsidRDefault="00AB625F" w:rsidP="00AB625F">
            <w:pPr>
              <w:spacing w:line="200" w:lineRule="exact"/>
              <w:contextualSpacing/>
              <w:rPr>
                <w:rFonts w:ascii="Cambria" w:eastAsia="MS Mincho" w:hAnsi="Cambria"/>
                <w:sz w:val="16"/>
                <w:szCs w:val="16"/>
                <w:lang w:eastAsia="ja-JP"/>
              </w:rPr>
            </w:pPr>
          </w:p>
        </w:tc>
        <w:tc>
          <w:tcPr>
            <w:tcW w:w="992" w:type="dxa"/>
            <w:vAlign w:val="center"/>
          </w:tcPr>
          <w:p w:rsidR="00AB625F" w:rsidRPr="00AA1456" w:rsidRDefault="00AB625F" w:rsidP="00AB625F">
            <w:pPr>
              <w:spacing w:line="200" w:lineRule="exact"/>
              <w:contextualSpacing/>
              <w:jc w:val="center"/>
              <w:rPr>
                <w:rFonts w:ascii="Cambria" w:hAnsi="Cambria"/>
                <w:color w:val="C00000"/>
                <w:sz w:val="16"/>
                <w:szCs w:val="16"/>
              </w:rPr>
            </w:pPr>
            <w:r w:rsidRPr="00AA1456">
              <w:rPr>
                <w:rFonts w:ascii="Cambria" w:hAnsi="Cambria"/>
                <w:color w:val="000000"/>
                <w:sz w:val="16"/>
                <w:szCs w:val="16"/>
              </w:rPr>
              <w:t>US $5000</w:t>
            </w:r>
          </w:p>
        </w:tc>
        <w:tc>
          <w:tcPr>
            <w:tcW w:w="851"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TCTF</w:t>
            </w:r>
          </w:p>
        </w:tc>
        <w:tc>
          <w:tcPr>
            <w:tcW w:w="1276" w:type="dxa"/>
            <w:vAlign w:val="center"/>
          </w:tcPr>
          <w:p w:rsidR="00AB625F" w:rsidRPr="00AA1456" w:rsidRDefault="00AB625F" w:rsidP="00AB625F">
            <w:pPr>
              <w:spacing w:line="200" w:lineRule="exact"/>
              <w:contextualSpacing/>
              <w:rPr>
                <w:rFonts w:ascii="Cambria" w:eastAsia="MS Mincho" w:hAnsi="Cambria"/>
                <w:sz w:val="16"/>
                <w:szCs w:val="16"/>
                <w:lang w:eastAsia="ja-JP"/>
              </w:rPr>
            </w:pPr>
            <w:bookmarkStart w:id="30" w:name="OLE_LINK32"/>
            <w:bookmarkStart w:id="31" w:name="OLE_LINK33"/>
            <w:r w:rsidRPr="00AA1456">
              <w:rPr>
                <w:rFonts w:ascii="Cambria" w:hAnsi="Cambria"/>
                <w:sz w:val="16"/>
                <w:szCs w:val="16"/>
              </w:rPr>
              <w:t>Patchara</w:t>
            </w:r>
            <w:r w:rsidR="00C35253">
              <w:rPr>
                <w:rFonts w:ascii="Cambria" w:hAnsi="Cambria"/>
                <w:sz w:val="16"/>
                <w:szCs w:val="16"/>
              </w:rPr>
              <w:t xml:space="preserve"> </w:t>
            </w:r>
            <w:r w:rsidRPr="00AA1456">
              <w:rPr>
                <w:rFonts w:ascii="Cambria" w:hAnsi="Cambria"/>
                <w:sz w:val="16"/>
                <w:szCs w:val="16"/>
              </w:rPr>
              <w:t>Petvirojchai</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(TMD)</w:t>
            </w:r>
          </w:p>
          <w:p w:rsidR="00AB625F" w:rsidRPr="00AA1456" w:rsidRDefault="00AB625F" w:rsidP="00AB625F">
            <w:pPr>
              <w:spacing w:line="200" w:lineRule="exact"/>
              <w:contextualSpacing/>
              <w:rPr>
                <w:rFonts w:ascii="Cambria" w:hAnsi="Cambria"/>
                <w:sz w:val="16"/>
                <w:szCs w:val="16"/>
              </w:rPr>
            </w:pPr>
            <w:bookmarkStart w:id="32" w:name="OLE_LINK41"/>
            <w:bookmarkEnd w:id="30"/>
            <w:bookmarkEnd w:id="31"/>
            <w:r w:rsidRPr="00AA1456">
              <w:rPr>
                <w:rFonts w:ascii="Cambria" w:hAnsi="Cambria"/>
                <w:sz w:val="16"/>
                <w:szCs w:val="16"/>
              </w:rPr>
              <w:t>Masashi Kunitsugu</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(JMA)</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Derek Leong</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(TCS)</w:t>
            </w:r>
          </w:p>
          <w:bookmarkEnd w:id="32"/>
          <w:p w:rsidR="00AB625F" w:rsidRPr="00AA1456" w:rsidRDefault="00AB625F" w:rsidP="00AB625F">
            <w:pPr>
              <w:spacing w:line="200" w:lineRule="exact"/>
              <w:contextualSpacing/>
              <w:rPr>
                <w:rFonts w:ascii="Cambria" w:hAnsi="Cambria"/>
                <w:color w:val="0000FF"/>
                <w:spacing w:val="-6"/>
                <w:sz w:val="16"/>
                <w:szCs w:val="16"/>
              </w:rPr>
            </w:pPr>
          </w:p>
        </w:tc>
      </w:tr>
      <w:tr w:rsidR="00841F27" w:rsidRPr="00AA1456" w:rsidTr="00764E94">
        <w:trPr>
          <w:trHeight w:val="2397"/>
        </w:trPr>
        <w:tc>
          <w:tcPr>
            <w:tcW w:w="709" w:type="dxa"/>
            <w:vAlign w:val="center"/>
          </w:tcPr>
          <w:p w:rsidR="00AB625F" w:rsidRPr="00AA1456" w:rsidRDefault="00AB625F" w:rsidP="00AB625F">
            <w:pPr>
              <w:spacing w:line="180" w:lineRule="exact"/>
              <w:contextualSpacing/>
              <w:rPr>
                <w:rFonts w:ascii="Cambria" w:hAnsi="Cambria"/>
                <w:sz w:val="16"/>
                <w:szCs w:val="16"/>
                <w:lang w:val="pt-PT"/>
              </w:rPr>
            </w:pPr>
            <w:r w:rsidRPr="00AA1456">
              <w:rPr>
                <w:rFonts w:ascii="Cambria" w:hAnsi="Cambria"/>
                <w:sz w:val="16"/>
                <w:szCs w:val="16"/>
                <w:lang w:val="pt-PT"/>
              </w:rPr>
              <w:t>KRA1 KRA2 KRA4 /</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lang w:val="pt-PT"/>
              </w:rPr>
              <w:t>SG4a</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8</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QPE/QPF for UFRM</w:t>
            </w:r>
          </w:p>
        </w:tc>
        <w:tc>
          <w:tcPr>
            <w:tcW w:w="2977" w:type="dxa"/>
            <w:vAlign w:val="center"/>
          </w:tcPr>
          <w:p w:rsidR="00AB625F" w:rsidRPr="00AA1456" w:rsidRDefault="00AB625F" w:rsidP="00EE3FF6">
            <w:pPr>
              <w:widowControl w:val="0"/>
              <w:numPr>
                <w:ilvl w:val="0"/>
                <w:numId w:val="45"/>
              </w:numPr>
              <w:spacing w:line="200" w:lineRule="exact"/>
              <w:ind w:left="318" w:hanging="318"/>
              <w:contextualSpacing/>
              <w:rPr>
                <w:rFonts w:ascii="Cambria" w:hAnsi="Cambria"/>
                <w:sz w:val="16"/>
                <w:szCs w:val="16"/>
              </w:rPr>
            </w:pPr>
            <w:r w:rsidRPr="00AA1456">
              <w:rPr>
                <w:rFonts w:ascii="Cambria" w:hAnsi="Cambria"/>
                <w:sz w:val="16"/>
                <w:szCs w:val="16"/>
              </w:rPr>
              <w:t>To collaborate with TC Fellowship scheme to provide QPE/QPF training to TC Members participating in the UFRM pilot projects upon a request</w:t>
            </w:r>
          </w:p>
          <w:p w:rsidR="00AB625F" w:rsidRPr="00AA1456" w:rsidRDefault="00AB625F" w:rsidP="00E21DBC">
            <w:pPr>
              <w:widowControl w:val="0"/>
              <w:numPr>
                <w:ilvl w:val="0"/>
                <w:numId w:val="45"/>
              </w:numPr>
              <w:spacing w:line="200" w:lineRule="exact"/>
              <w:ind w:left="318"/>
              <w:contextualSpacing/>
              <w:rPr>
                <w:rFonts w:ascii="Cambria" w:hAnsi="Cambria"/>
                <w:sz w:val="16"/>
                <w:szCs w:val="16"/>
              </w:rPr>
            </w:pPr>
            <w:r w:rsidRPr="00AA1456">
              <w:rPr>
                <w:rFonts w:ascii="Cambria" w:hAnsi="Cambria"/>
                <w:sz w:val="16"/>
                <w:szCs w:val="16"/>
              </w:rPr>
              <w:t>To provide follow-on technical assistance to MMD and PAGASA on the adap</w:t>
            </w:r>
            <w:r w:rsidR="004E666C">
              <w:rPr>
                <w:rFonts w:ascii="Cambria" w:hAnsi="Cambria"/>
                <w:sz w:val="16"/>
                <w:szCs w:val="16"/>
              </w:rPr>
              <w:t>ta</w:t>
            </w:r>
            <w:r w:rsidRPr="00AA1456">
              <w:rPr>
                <w:rFonts w:ascii="Cambria" w:hAnsi="Cambria"/>
                <w:sz w:val="16"/>
                <w:szCs w:val="16"/>
              </w:rPr>
              <w:t>tion of HKO’s SWIRLS</w:t>
            </w:r>
          </w:p>
          <w:p w:rsidR="00AB625F" w:rsidRPr="00AA1456" w:rsidRDefault="00AB625F" w:rsidP="00E21DBC">
            <w:pPr>
              <w:widowControl w:val="0"/>
              <w:numPr>
                <w:ilvl w:val="0"/>
                <w:numId w:val="45"/>
              </w:numPr>
              <w:spacing w:line="200" w:lineRule="exact"/>
              <w:ind w:left="318"/>
              <w:contextualSpacing/>
              <w:rPr>
                <w:rFonts w:ascii="Cambria" w:hAnsi="Cambria"/>
                <w:sz w:val="16"/>
                <w:szCs w:val="16"/>
              </w:rPr>
            </w:pPr>
            <w:r w:rsidRPr="00AA1456">
              <w:rPr>
                <w:rFonts w:ascii="Cambria" w:hAnsi="Cambria"/>
                <w:sz w:val="16"/>
                <w:szCs w:val="16"/>
              </w:rPr>
              <w:t>Upon availability of budget, QPE/QPF workshop to be hosted by MMD</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WGH WGDRR</w:t>
            </w:r>
          </w:p>
          <w:p w:rsidR="00AB625F" w:rsidRPr="00AA1456" w:rsidRDefault="00AB625F" w:rsidP="00AB625F">
            <w:pPr>
              <w:spacing w:line="200" w:lineRule="exact"/>
              <w:contextualSpacing/>
              <w:rPr>
                <w:rFonts w:ascii="Cambria" w:hAnsi="Cambria"/>
                <w:spacing w:val="-10"/>
                <w:sz w:val="16"/>
                <w:szCs w:val="16"/>
                <w:shd w:val="pct15" w:color="auto" w:fill="FFFFFF"/>
              </w:rPr>
            </w:pPr>
            <w:r w:rsidRPr="00AA1456">
              <w:rPr>
                <w:rFonts w:ascii="Cambria" w:hAnsi="Cambria"/>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(a)</w:t>
            </w:r>
            <w:r w:rsidRPr="00AA1456">
              <w:rPr>
                <w:rFonts w:ascii="Cambria" w:eastAsia="MS Mincho" w:hAnsi="Cambria"/>
                <w:sz w:val="16"/>
                <w:szCs w:val="16"/>
                <w:lang w:eastAsia="ja-JP"/>
              </w:rPr>
              <w:t>2</w:t>
            </w:r>
            <w:r w:rsidRPr="00AA1456">
              <w:rPr>
                <w:rFonts w:ascii="Cambria" w:eastAsia="MS Mincho" w:hAnsi="Cambria"/>
                <w:sz w:val="16"/>
                <w:szCs w:val="16"/>
                <w:vertAlign w:val="superscript"/>
                <w:lang w:eastAsia="ja-JP"/>
              </w:rPr>
              <w:t>nd</w:t>
            </w:r>
            <w:r w:rsidRPr="00AA1456">
              <w:rPr>
                <w:rFonts w:ascii="Cambria" w:eastAsia="MS Mincho" w:hAnsi="Cambria"/>
                <w:sz w:val="16"/>
                <w:szCs w:val="16"/>
                <w:lang w:eastAsia="ja-JP"/>
              </w:rPr>
              <w:t xml:space="preserve"> -4</w:t>
            </w:r>
            <w:r w:rsidRPr="00AA1456">
              <w:rPr>
                <w:rFonts w:ascii="Cambria" w:eastAsia="MS Mincho" w:hAnsi="Cambria"/>
                <w:sz w:val="16"/>
                <w:szCs w:val="16"/>
                <w:vertAlign w:val="superscript"/>
                <w:lang w:eastAsia="ja-JP"/>
              </w:rPr>
              <w:t>th</w:t>
            </w:r>
          </w:p>
          <w:p w:rsidR="00AB625F" w:rsidRPr="00AA1456" w:rsidRDefault="00AB625F" w:rsidP="00AB625F">
            <w:pPr>
              <w:spacing w:line="200" w:lineRule="exact"/>
              <w:contextualSpacing/>
              <w:rPr>
                <w:rFonts w:ascii="Cambria" w:eastAsia="MS Mincho" w:hAnsi="Cambria"/>
                <w:sz w:val="16"/>
                <w:szCs w:val="16"/>
                <w:lang w:eastAsia="ja-JP"/>
              </w:rPr>
            </w:pPr>
            <w:r w:rsidRPr="00AA1456">
              <w:rPr>
                <w:rFonts w:ascii="Cambria" w:hAnsi="Cambria"/>
                <w:sz w:val="16"/>
                <w:szCs w:val="16"/>
              </w:rPr>
              <w:t>(b</w:t>
            </w:r>
            <w:r w:rsidRPr="00AA1456">
              <w:rPr>
                <w:rFonts w:ascii="Cambria" w:eastAsia="MS Mincho" w:hAnsi="Cambria"/>
                <w:sz w:val="16"/>
                <w:szCs w:val="16"/>
                <w:lang w:eastAsia="ja-JP"/>
              </w:rPr>
              <w:t xml:space="preserve">) </w:t>
            </w: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w:t>
            </w:r>
            <w:r w:rsidRPr="00AA1456">
              <w:rPr>
                <w:rFonts w:ascii="Cambria" w:eastAsia="MS Mincho" w:hAnsi="Cambria"/>
                <w:sz w:val="16"/>
                <w:szCs w:val="16"/>
                <w:lang w:eastAsia="ja-JP"/>
              </w:rPr>
              <w:t>2</w:t>
            </w:r>
            <w:r w:rsidRPr="00AA1456">
              <w:rPr>
                <w:rFonts w:ascii="Cambria" w:eastAsia="MS Mincho" w:hAnsi="Cambria"/>
                <w:sz w:val="16"/>
                <w:szCs w:val="16"/>
                <w:vertAlign w:val="superscript"/>
                <w:lang w:eastAsia="ja-JP"/>
              </w:rPr>
              <w:t>nd</w:t>
            </w:r>
          </w:p>
          <w:p w:rsidR="00AB625F" w:rsidRPr="00AA1456" w:rsidRDefault="00AB625F" w:rsidP="00AB625F">
            <w:pPr>
              <w:spacing w:line="200" w:lineRule="exact"/>
              <w:contextualSpacing/>
              <w:rPr>
                <w:rFonts w:ascii="Cambria" w:eastAsia="MS Mincho" w:hAnsi="Cambria"/>
                <w:sz w:val="16"/>
                <w:szCs w:val="16"/>
                <w:shd w:val="pct15" w:color="auto" w:fill="FFFFFF"/>
                <w:lang w:eastAsia="ja-JP"/>
              </w:rPr>
            </w:pP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RSMC Tokyo HKO, CMA</w:t>
            </w:r>
          </w:p>
        </w:tc>
        <w:tc>
          <w:tcPr>
            <w:tcW w:w="2410" w:type="dxa"/>
            <w:vAlign w:val="center"/>
          </w:tcPr>
          <w:p w:rsidR="00AB625F" w:rsidRPr="00AA1456" w:rsidRDefault="00AB625F" w:rsidP="00AB625F">
            <w:pPr>
              <w:spacing w:line="200" w:lineRule="exact"/>
              <w:contextualSpacing/>
              <w:rPr>
                <w:rFonts w:ascii="Cambria" w:hAnsi="Cambria"/>
                <w:sz w:val="16"/>
                <w:szCs w:val="16"/>
              </w:rPr>
            </w:pPr>
            <w:bookmarkStart w:id="33" w:name="OLE_LINK37"/>
            <w:bookmarkStart w:id="34" w:name="OLE_LINK38"/>
            <w:r w:rsidRPr="00AA1456">
              <w:rPr>
                <w:rFonts w:ascii="Cambria" w:hAnsi="Cambria"/>
                <w:sz w:val="16"/>
                <w:szCs w:val="16"/>
              </w:rPr>
              <w:t>(a) &amp; (b) Conduct of training and subsequent evaluation of the training</w:t>
            </w:r>
          </w:p>
          <w:bookmarkEnd w:id="33"/>
          <w:bookmarkEnd w:id="34"/>
          <w:p w:rsidR="00AB625F" w:rsidRPr="00AA1456" w:rsidRDefault="00AB625F" w:rsidP="00AB625F">
            <w:pPr>
              <w:spacing w:line="200" w:lineRule="exact"/>
              <w:contextualSpacing/>
              <w:rPr>
                <w:rFonts w:ascii="Cambria" w:hAnsi="Cambria"/>
                <w:sz w:val="16"/>
                <w:szCs w:val="16"/>
              </w:rPr>
            </w:pPr>
          </w:p>
        </w:tc>
        <w:tc>
          <w:tcPr>
            <w:tcW w:w="992" w:type="dxa"/>
            <w:vAlign w:val="center"/>
          </w:tcPr>
          <w:p w:rsidR="00AB625F" w:rsidRPr="00AA1456" w:rsidRDefault="00AB625F" w:rsidP="00AB625F">
            <w:pPr>
              <w:spacing w:line="200" w:lineRule="exact"/>
              <w:contextualSpacing/>
              <w:jc w:val="center"/>
              <w:rPr>
                <w:rFonts w:ascii="Cambria" w:hAnsi="Cambria"/>
                <w:sz w:val="16"/>
                <w:szCs w:val="16"/>
                <w:shd w:val="pct15" w:color="auto" w:fill="FFFFFF"/>
              </w:rPr>
            </w:pPr>
            <w:r w:rsidRPr="00AA1456">
              <w:rPr>
                <w:rFonts w:ascii="Cambria" w:hAnsi="Cambria"/>
                <w:sz w:val="16"/>
                <w:szCs w:val="16"/>
              </w:rPr>
              <w:t>US$5,000</w:t>
            </w:r>
          </w:p>
        </w:tc>
        <w:tc>
          <w:tcPr>
            <w:tcW w:w="851" w:type="dxa"/>
            <w:vAlign w:val="center"/>
          </w:tcPr>
          <w:p w:rsidR="00AB625F" w:rsidRPr="00AA1456" w:rsidRDefault="00AB625F" w:rsidP="00AB625F">
            <w:pPr>
              <w:spacing w:line="200" w:lineRule="exact"/>
              <w:contextualSpacing/>
              <w:rPr>
                <w:rFonts w:ascii="Cambria" w:hAnsi="Cambria"/>
                <w:sz w:val="16"/>
                <w:szCs w:val="16"/>
                <w:shd w:val="pct15" w:color="auto" w:fill="FFFFFF"/>
              </w:rPr>
            </w:pPr>
            <w:r w:rsidRPr="00AA1456">
              <w:rPr>
                <w:rFonts w:ascii="Cambria" w:hAnsi="Cambria"/>
                <w:sz w:val="16"/>
                <w:szCs w:val="16"/>
              </w:rPr>
              <w:t>TCTF</w:t>
            </w:r>
          </w:p>
        </w:tc>
        <w:tc>
          <w:tcPr>
            <w:tcW w:w="1276"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Masashi</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Kunitsugu</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(JMA)</w:t>
            </w:r>
          </w:p>
          <w:p w:rsidR="00AB625F" w:rsidRPr="00AA1456" w:rsidRDefault="00AB625F" w:rsidP="00AB625F">
            <w:pPr>
              <w:spacing w:line="200" w:lineRule="exact"/>
              <w:contextualSpacing/>
              <w:rPr>
                <w:rFonts w:ascii="Cambria" w:hAnsi="Cambria"/>
                <w:spacing w:val="-6"/>
                <w:sz w:val="16"/>
                <w:szCs w:val="16"/>
              </w:rPr>
            </w:pPr>
            <w:bookmarkStart w:id="35" w:name="OLE_LINK39"/>
            <w:bookmarkStart w:id="36" w:name="OLE_LINK40"/>
            <w:r w:rsidRPr="00AA1456">
              <w:rPr>
                <w:rFonts w:ascii="Cambria" w:hAnsi="Cambria"/>
                <w:sz w:val="16"/>
                <w:szCs w:val="16"/>
              </w:rPr>
              <w:t>ST Chan (HKO)</w:t>
            </w:r>
            <w:bookmarkEnd w:id="35"/>
            <w:bookmarkEnd w:id="36"/>
          </w:p>
        </w:tc>
      </w:tr>
      <w:tr w:rsidR="00841F27" w:rsidRPr="00AA1456" w:rsidTr="00764E94">
        <w:trPr>
          <w:trHeight w:val="1269"/>
        </w:trPr>
        <w:tc>
          <w:tcPr>
            <w:tcW w:w="709" w:type="dxa"/>
            <w:vAlign w:val="center"/>
          </w:tcPr>
          <w:p w:rsidR="00AB625F" w:rsidRPr="00AA1456" w:rsidRDefault="00AB625F" w:rsidP="00AB625F">
            <w:pPr>
              <w:spacing w:line="200" w:lineRule="exact"/>
              <w:contextualSpacing/>
              <w:jc w:val="center"/>
              <w:rPr>
                <w:rFonts w:ascii="Cambria" w:hAnsi="Cambria"/>
                <w:sz w:val="16"/>
                <w:szCs w:val="16"/>
                <w:lang w:val="sv-SE"/>
              </w:rPr>
            </w:pPr>
            <w:r w:rsidRPr="00AA1456">
              <w:rPr>
                <w:rFonts w:ascii="Cambria" w:hAnsi="Cambria"/>
                <w:sz w:val="16"/>
                <w:szCs w:val="16"/>
                <w:lang w:val="pt-PT"/>
              </w:rPr>
              <w:t>KRA 1 KRA 2 KRA 4 /SG4(a)</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sidRPr="00AA1456">
              <w:rPr>
                <w:rFonts w:ascii="Cambria" w:hAnsi="Cambria"/>
                <w:sz w:val="16"/>
                <w:szCs w:val="16"/>
              </w:rPr>
              <w:t>9</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eastAsia="MS Mincho" w:hAnsi="Cambria"/>
                <w:sz w:val="16"/>
                <w:szCs w:val="16"/>
                <w:lang w:eastAsia="ja-JP"/>
              </w:rPr>
              <w:t xml:space="preserve">Storm surge watch scheme </w:t>
            </w:r>
          </w:p>
        </w:tc>
        <w:tc>
          <w:tcPr>
            <w:tcW w:w="2977" w:type="dxa"/>
            <w:vAlign w:val="center"/>
          </w:tcPr>
          <w:p w:rsidR="00AB625F" w:rsidRPr="00AA1456" w:rsidRDefault="00AB625F" w:rsidP="00EE3FF6">
            <w:pPr>
              <w:widowControl w:val="0"/>
              <w:numPr>
                <w:ilvl w:val="0"/>
                <w:numId w:val="46"/>
              </w:numPr>
              <w:spacing w:line="180" w:lineRule="exact"/>
              <w:ind w:left="318" w:hanging="318"/>
              <w:contextualSpacing/>
              <w:rPr>
                <w:rFonts w:ascii="Cambria" w:hAnsi="Cambria"/>
                <w:sz w:val="16"/>
                <w:szCs w:val="16"/>
              </w:rPr>
            </w:pPr>
            <w:r w:rsidRPr="00AA1456">
              <w:rPr>
                <w:rFonts w:ascii="Cambria" w:hAnsi="Cambria"/>
                <w:sz w:val="16"/>
                <w:szCs w:val="16"/>
              </w:rPr>
              <w:t xml:space="preserve">To develop </w:t>
            </w:r>
            <w:r w:rsidRPr="00F845D0">
              <w:rPr>
                <w:rFonts w:ascii="Cambria" w:hAnsi="Cambria"/>
                <w:sz w:val="16"/>
                <w:szCs w:val="16"/>
              </w:rPr>
              <w:t xml:space="preserve">the storm surge </w:t>
            </w:r>
            <w:r w:rsidRPr="00AA1456">
              <w:rPr>
                <w:rFonts w:ascii="Cambria" w:hAnsi="Cambria"/>
                <w:sz w:val="16"/>
                <w:szCs w:val="16"/>
              </w:rPr>
              <w:t xml:space="preserve">model </w:t>
            </w:r>
            <w:r w:rsidRPr="00F845D0">
              <w:rPr>
                <w:rFonts w:ascii="Cambria" w:hAnsi="Cambria"/>
                <w:sz w:val="16"/>
                <w:szCs w:val="16"/>
              </w:rPr>
              <w:t xml:space="preserve">for expansion of </w:t>
            </w:r>
            <w:r w:rsidRPr="00AA1456">
              <w:rPr>
                <w:rFonts w:ascii="Cambria" w:hAnsi="Cambria"/>
                <w:sz w:val="16"/>
                <w:szCs w:val="16"/>
              </w:rPr>
              <w:t>the region</w:t>
            </w:r>
          </w:p>
          <w:p w:rsidR="00AB625F" w:rsidRPr="00AA1456" w:rsidRDefault="00AB625F" w:rsidP="00E21DBC">
            <w:pPr>
              <w:widowControl w:val="0"/>
              <w:numPr>
                <w:ilvl w:val="0"/>
                <w:numId w:val="46"/>
              </w:numPr>
              <w:spacing w:line="180" w:lineRule="exact"/>
              <w:ind w:left="284" w:hanging="284"/>
              <w:contextualSpacing/>
              <w:rPr>
                <w:rFonts w:ascii="Cambria" w:hAnsi="Cambria"/>
                <w:sz w:val="16"/>
                <w:szCs w:val="16"/>
              </w:rPr>
            </w:pPr>
            <w:r w:rsidRPr="00AA1456">
              <w:rPr>
                <w:rFonts w:ascii="Cambria" w:hAnsi="Cambria"/>
                <w:sz w:val="16"/>
                <w:szCs w:val="16"/>
              </w:rPr>
              <w:t xml:space="preserve">To provide storm surge time series charts at </w:t>
            </w:r>
            <w:r>
              <w:rPr>
                <w:rFonts w:ascii="Cambria" w:hAnsi="Cambria"/>
                <w:sz w:val="16"/>
                <w:szCs w:val="16"/>
              </w:rPr>
              <w:t xml:space="preserve">more than </w:t>
            </w:r>
            <w:r w:rsidRPr="00AA1456">
              <w:rPr>
                <w:rFonts w:ascii="Cambria" w:hAnsi="Cambria"/>
                <w:sz w:val="16"/>
                <w:szCs w:val="16"/>
              </w:rPr>
              <w:t>one point if so requested by Members</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WGH</w:t>
            </w:r>
          </w:p>
          <w:p w:rsidR="00AB625F" w:rsidRPr="00AA1456" w:rsidRDefault="00AB625F" w:rsidP="00AB625F">
            <w:pPr>
              <w:spacing w:line="200" w:lineRule="exact"/>
              <w:contextualSpacing/>
              <w:rPr>
                <w:rFonts w:ascii="Cambria" w:hAnsi="Cambria"/>
                <w:color w:val="FF0000"/>
                <w:sz w:val="16"/>
                <w:szCs w:val="16"/>
                <w:shd w:val="pct15" w:color="auto" w:fill="FFFFFF"/>
              </w:rPr>
            </w:pPr>
            <w:r w:rsidRPr="00AA1456">
              <w:rPr>
                <w:rFonts w:ascii="Cambria" w:hAnsi="Cambria"/>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-4</w:t>
            </w:r>
            <w:r w:rsidRPr="00AA1456">
              <w:rPr>
                <w:rFonts w:ascii="Cambria" w:hAnsi="Cambria"/>
                <w:sz w:val="16"/>
                <w:szCs w:val="16"/>
                <w:vertAlign w:val="superscript"/>
              </w:rPr>
              <w:t>th</w:t>
            </w:r>
          </w:p>
          <w:p w:rsidR="00AB625F" w:rsidRPr="00AA1456" w:rsidRDefault="00AB625F" w:rsidP="00AB625F">
            <w:pPr>
              <w:spacing w:line="200" w:lineRule="exact"/>
              <w:contextualSpacing/>
              <w:rPr>
                <w:rFonts w:ascii="Cambria" w:hAnsi="Cambria"/>
                <w:sz w:val="16"/>
                <w:szCs w:val="16"/>
                <w:shd w:val="pct15" w:color="auto" w:fill="FFFFFF"/>
              </w:rPr>
            </w:pPr>
          </w:p>
        </w:tc>
        <w:tc>
          <w:tcPr>
            <w:tcW w:w="1559" w:type="dxa"/>
            <w:vAlign w:val="center"/>
          </w:tcPr>
          <w:p w:rsidR="00AB625F" w:rsidRPr="00AA1456" w:rsidRDefault="00AB625F" w:rsidP="00AB625F">
            <w:pPr>
              <w:spacing w:line="200" w:lineRule="exact"/>
              <w:contextualSpacing/>
              <w:rPr>
                <w:rFonts w:ascii="Cambria" w:hAnsi="Cambria"/>
                <w:sz w:val="16"/>
                <w:szCs w:val="16"/>
                <w:shd w:val="pct15" w:color="auto" w:fill="FFFFFF"/>
                <w:lang w:val="pt-PT"/>
              </w:rPr>
            </w:pPr>
            <w:r w:rsidRPr="00AA1456">
              <w:rPr>
                <w:rFonts w:ascii="Cambria" w:hAnsi="Cambria"/>
                <w:sz w:val="16"/>
                <w:szCs w:val="16"/>
                <w:lang w:val="pt-PT"/>
              </w:rPr>
              <w:t>JMA</w:t>
            </w:r>
          </w:p>
        </w:tc>
        <w:tc>
          <w:tcPr>
            <w:tcW w:w="2410"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Submission of the progress report</w:t>
            </w:r>
          </w:p>
        </w:tc>
        <w:tc>
          <w:tcPr>
            <w:tcW w:w="992"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Masashi Kunitsugu</w:t>
            </w:r>
          </w:p>
          <w:p w:rsidR="00AB625F" w:rsidRPr="00AA1456" w:rsidRDefault="00AB625F" w:rsidP="00AB625F">
            <w:pPr>
              <w:spacing w:line="200" w:lineRule="exact"/>
              <w:contextualSpacing/>
              <w:rPr>
                <w:rFonts w:ascii="Cambria" w:hAnsi="Cambria"/>
                <w:color w:val="0000FF"/>
                <w:sz w:val="16"/>
                <w:szCs w:val="16"/>
              </w:rPr>
            </w:pPr>
            <w:r w:rsidRPr="00AA1456">
              <w:rPr>
                <w:rFonts w:ascii="Cambria" w:hAnsi="Cambria"/>
                <w:sz w:val="16"/>
                <w:szCs w:val="16"/>
              </w:rPr>
              <w:t>(JMA)</w:t>
            </w:r>
          </w:p>
        </w:tc>
      </w:tr>
      <w:tr w:rsidR="00841F27" w:rsidRPr="00AA1456" w:rsidTr="00764E94">
        <w:trPr>
          <w:trHeight w:val="1731"/>
        </w:trPr>
        <w:tc>
          <w:tcPr>
            <w:tcW w:w="709" w:type="dxa"/>
            <w:vAlign w:val="center"/>
          </w:tcPr>
          <w:p w:rsidR="00AB625F" w:rsidRPr="00AA1456" w:rsidRDefault="00AB625F" w:rsidP="00AB625F">
            <w:pPr>
              <w:spacing w:line="200" w:lineRule="exact"/>
              <w:contextualSpacing/>
              <w:rPr>
                <w:rFonts w:ascii="Cambria" w:hAnsi="Cambria"/>
                <w:sz w:val="16"/>
                <w:szCs w:val="16"/>
                <w:lang w:val="sv-SE"/>
              </w:rPr>
            </w:pPr>
            <w:r w:rsidRPr="00AA1456">
              <w:rPr>
                <w:rFonts w:ascii="Cambria" w:hAnsi="Cambria"/>
                <w:sz w:val="16"/>
                <w:szCs w:val="16"/>
                <w:lang w:val="sv-SE"/>
              </w:rPr>
              <w:lastRenderedPageBreak/>
              <w:t>KRA 1</w:t>
            </w:r>
          </w:p>
          <w:p w:rsidR="00AB625F" w:rsidRPr="00AA1456" w:rsidRDefault="00AB625F" w:rsidP="00AB625F">
            <w:pPr>
              <w:spacing w:line="200" w:lineRule="exact"/>
              <w:contextualSpacing/>
              <w:rPr>
                <w:rFonts w:ascii="Cambria" w:hAnsi="Cambria"/>
                <w:sz w:val="16"/>
                <w:szCs w:val="16"/>
                <w:lang w:val="sv-SE"/>
              </w:rPr>
            </w:pPr>
            <w:r w:rsidRPr="00AA1456">
              <w:rPr>
                <w:rFonts w:ascii="Cambria" w:hAnsi="Cambria"/>
                <w:sz w:val="16"/>
                <w:szCs w:val="16"/>
                <w:lang w:val="sv-SE"/>
              </w:rPr>
              <w:t>KRA 2</w:t>
            </w:r>
          </w:p>
          <w:p w:rsidR="00AB625F" w:rsidRPr="00AA1456" w:rsidRDefault="00AB625F" w:rsidP="00AB625F">
            <w:pPr>
              <w:spacing w:line="200" w:lineRule="exact"/>
              <w:contextualSpacing/>
              <w:jc w:val="center"/>
              <w:rPr>
                <w:rFonts w:ascii="Cambria" w:hAnsi="Cambria"/>
                <w:sz w:val="16"/>
                <w:szCs w:val="16"/>
              </w:rPr>
            </w:pPr>
            <w:r>
              <w:rPr>
                <w:rFonts w:ascii="Cambria" w:hAnsi="Cambria"/>
                <w:sz w:val="16"/>
                <w:szCs w:val="16"/>
                <w:lang w:val="sv-SE"/>
              </w:rPr>
              <w:t>KRA 6 /</w:t>
            </w:r>
            <w:r w:rsidRPr="00AA1456">
              <w:rPr>
                <w:rFonts w:ascii="Cambria" w:hAnsi="Cambria"/>
                <w:sz w:val="16"/>
                <w:szCs w:val="16"/>
                <w:lang w:val="sv-SE"/>
              </w:rPr>
              <w:t>SG 6b and 6c</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Pr>
                <w:rFonts w:ascii="Cambria" w:hAnsi="Cambria"/>
                <w:sz w:val="16"/>
                <w:szCs w:val="16"/>
              </w:rPr>
              <w:t>10</w:t>
            </w:r>
          </w:p>
        </w:tc>
        <w:tc>
          <w:tcPr>
            <w:tcW w:w="1559" w:type="dxa"/>
            <w:vAlign w:val="center"/>
          </w:tcPr>
          <w:p w:rsidR="00AB625F" w:rsidRPr="00AA1456" w:rsidRDefault="00AB625F" w:rsidP="00AB625F">
            <w:pPr>
              <w:spacing w:line="200" w:lineRule="exact"/>
              <w:contextualSpacing/>
              <w:rPr>
                <w:rFonts w:ascii="Cambria" w:eastAsia="MS Mincho" w:hAnsi="Cambria"/>
                <w:sz w:val="16"/>
                <w:szCs w:val="16"/>
                <w:lang w:eastAsia="ja-JP"/>
              </w:rPr>
            </w:pPr>
            <w:r>
              <w:rPr>
                <w:rFonts w:ascii="Cambria" w:hAnsi="Cambria"/>
                <w:sz w:val="16"/>
                <w:szCs w:val="16"/>
              </w:rPr>
              <w:t xml:space="preserve">Transfer of the </w:t>
            </w:r>
            <w:r w:rsidRPr="00AA1456">
              <w:rPr>
                <w:rFonts w:ascii="Cambria" w:hAnsi="Cambria"/>
                <w:sz w:val="16"/>
                <w:szCs w:val="16"/>
              </w:rPr>
              <w:t>Technology of the Typhoon Analysis and Prediction</w:t>
            </w:r>
            <w:r w:rsidR="00C35253">
              <w:rPr>
                <w:rFonts w:ascii="Cambria" w:hAnsi="Cambria"/>
                <w:sz w:val="16"/>
                <w:szCs w:val="16"/>
              </w:rPr>
              <w:t xml:space="preserve"> </w:t>
            </w:r>
            <w:r w:rsidRPr="00AA1456">
              <w:rPr>
                <w:rFonts w:ascii="Cambria" w:hAnsi="Cambria"/>
                <w:sz w:val="16"/>
                <w:szCs w:val="16"/>
              </w:rPr>
              <w:t>System (TAPS)</w:t>
            </w:r>
          </w:p>
        </w:tc>
        <w:tc>
          <w:tcPr>
            <w:tcW w:w="2977" w:type="dxa"/>
            <w:vAlign w:val="center"/>
          </w:tcPr>
          <w:p w:rsidR="00AB625F" w:rsidRPr="00AA1456" w:rsidRDefault="00AB625F" w:rsidP="00E21DBC">
            <w:pPr>
              <w:widowControl w:val="0"/>
              <w:numPr>
                <w:ilvl w:val="0"/>
                <w:numId w:val="47"/>
              </w:numPr>
              <w:spacing w:line="180" w:lineRule="exact"/>
              <w:contextualSpacing/>
              <w:rPr>
                <w:rFonts w:ascii="Cambria" w:hAnsi="Cambria"/>
                <w:sz w:val="16"/>
                <w:szCs w:val="16"/>
              </w:rPr>
            </w:pPr>
            <w:r w:rsidRPr="00AA1456">
              <w:rPr>
                <w:rFonts w:ascii="Cambria" w:hAnsi="Cambria"/>
                <w:sz w:val="16"/>
                <w:szCs w:val="16"/>
              </w:rPr>
              <w:t>To construct data server for operating the TAPS</w:t>
            </w:r>
          </w:p>
          <w:p w:rsidR="006644DE" w:rsidRDefault="00AB625F" w:rsidP="00E21DBC">
            <w:pPr>
              <w:widowControl w:val="0"/>
              <w:numPr>
                <w:ilvl w:val="0"/>
                <w:numId w:val="47"/>
              </w:numPr>
              <w:spacing w:line="180" w:lineRule="exact"/>
              <w:ind w:left="284" w:hanging="284"/>
              <w:contextualSpacing/>
              <w:rPr>
                <w:rFonts w:ascii="Cambria" w:hAnsi="Cambria"/>
                <w:sz w:val="16"/>
                <w:szCs w:val="16"/>
              </w:rPr>
            </w:pPr>
            <w:r w:rsidRPr="00AA1456">
              <w:rPr>
                <w:rFonts w:ascii="Cambria" w:hAnsi="Cambria"/>
                <w:sz w:val="16"/>
                <w:szCs w:val="16"/>
              </w:rPr>
              <w:t xml:space="preserve">To upgrade the user-compatible version of the TAPS </w:t>
            </w:r>
          </w:p>
          <w:p w:rsidR="00AB625F" w:rsidRPr="006644DE" w:rsidRDefault="00AB625F" w:rsidP="00E21DBC">
            <w:pPr>
              <w:widowControl w:val="0"/>
              <w:numPr>
                <w:ilvl w:val="0"/>
                <w:numId w:val="47"/>
              </w:numPr>
              <w:spacing w:line="180" w:lineRule="exact"/>
              <w:ind w:left="284" w:hanging="284"/>
              <w:contextualSpacing/>
              <w:rPr>
                <w:rFonts w:ascii="Cambria" w:hAnsi="Cambria"/>
                <w:sz w:val="16"/>
                <w:szCs w:val="16"/>
              </w:rPr>
            </w:pPr>
            <w:r w:rsidRPr="006644DE">
              <w:rPr>
                <w:rFonts w:ascii="Cambria" w:hAnsi="Cambria"/>
                <w:sz w:val="16"/>
                <w:szCs w:val="16"/>
              </w:rPr>
              <w:t>To train the typhoon forecasters on the use of the TAPS upon Member’s request</w:t>
            </w:r>
          </w:p>
        </w:tc>
        <w:tc>
          <w:tcPr>
            <w:tcW w:w="1134" w:type="dxa"/>
            <w:vAlign w:val="center"/>
          </w:tcPr>
          <w:p w:rsidR="00AB625F" w:rsidRPr="00AA1456" w:rsidRDefault="00AB625F" w:rsidP="00AB625F">
            <w:pPr>
              <w:spacing w:line="200" w:lineRule="exact"/>
              <w:contextualSpacing/>
              <w:rPr>
                <w:rFonts w:ascii="Cambria" w:hAnsi="Cambria"/>
                <w:color w:val="FF0000"/>
                <w:sz w:val="16"/>
                <w:szCs w:val="16"/>
                <w:shd w:val="pct15" w:color="auto" w:fill="FFFFFF"/>
              </w:rPr>
            </w:pPr>
            <w:r w:rsidRPr="00AA1456">
              <w:rPr>
                <w:rFonts w:ascii="Cambria" w:hAnsi="Cambria"/>
                <w:spacing w:val="-10"/>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vertAlign w:val="superscript"/>
              </w:rPr>
            </w:pPr>
            <w:r w:rsidRPr="00AA1456">
              <w:rPr>
                <w:rFonts w:ascii="Cambria" w:hAnsi="Cambria"/>
                <w:sz w:val="16"/>
                <w:szCs w:val="16"/>
              </w:rPr>
              <w:t>(a)2</w:t>
            </w:r>
            <w:r w:rsidRPr="00AA1456">
              <w:rPr>
                <w:rFonts w:ascii="Cambria" w:hAnsi="Cambria"/>
                <w:sz w:val="16"/>
                <w:szCs w:val="16"/>
                <w:vertAlign w:val="superscript"/>
              </w:rPr>
              <w:t xml:space="preserve">nd </w:t>
            </w:r>
            <w:r w:rsidRPr="00AA1456">
              <w:rPr>
                <w:rFonts w:ascii="Cambria" w:hAnsi="Cambria"/>
                <w:sz w:val="16"/>
                <w:szCs w:val="16"/>
              </w:rPr>
              <w:t>–3</w:t>
            </w:r>
            <w:r w:rsidRPr="00AA1456">
              <w:rPr>
                <w:rFonts w:ascii="Cambria" w:hAnsi="Cambria"/>
                <w:sz w:val="16"/>
                <w:szCs w:val="16"/>
                <w:vertAlign w:val="superscript"/>
              </w:rPr>
              <w:t>rd</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(b)2</w:t>
            </w:r>
            <w:r w:rsidRPr="00AA1456">
              <w:rPr>
                <w:rFonts w:ascii="Cambria" w:hAnsi="Cambria"/>
                <w:sz w:val="16"/>
                <w:szCs w:val="16"/>
                <w:vertAlign w:val="superscript"/>
              </w:rPr>
              <w:t>nd</w:t>
            </w:r>
            <w:r w:rsidRPr="00AA1456">
              <w:rPr>
                <w:rFonts w:ascii="Cambria" w:hAnsi="Cambria"/>
                <w:sz w:val="16"/>
                <w:szCs w:val="16"/>
              </w:rPr>
              <w:t xml:space="preserve"> –4</w:t>
            </w:r>
            <w:r w:rsidRPr="00AA1456">
              <w:rPr>
                <w:rFonts w:ascii="Cambria" w:hAnsi="Cambria"/>
                <w:sz w:val="16"/>
                <w:szCs w:val="16"/>
                <w:vertAlign w:val="superscript"/>
              </w:rPr>
              <w:t>th</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(c)2</w:t>
            </w:r>
            <w:r w:rsidRPr="00AA1456">
              <w:rPr>
                <w:rFonts w:ascii="Cambria" w:hAnsi="Cambria"/>
                <w:sz w:val="16"/>
                <w:szCs w:val="16"/>
                <w:vertAlign w:val="superscript"/>
              </w:rPr>
              <w:t>nd</w:t>
            </w:r>
            <w:r w:rsidRPr="00AA1456">
              <w:rPr>
                <w:rFonts w:ascii="Cambria" w:hAnsi="Cambria"/>
                <w:sz w:val="16"/>
                <w:szCs w:val="16"/>
              </w:rPr>
              <w:t xml:space="preserve"> –4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KMA</w:t>
            </w:r>
          </w:p>
          <w:p w:rsidR="00AB625F" w:rsidRPr="00AA1456" w:rsidRDefault="00AB625F" w:rsidP="00AB625F">
            <w:pPr>
              <w:spacing w:line="200" w:lineRule="exact"/>
              <w:contextualSpacing/>
              <w:rPr>
                <w:rFonts w:ascii="Cambria" w:hAnsi="Cambria"/>
                <w:sz w:val="16"/>
                <w:szCs w:val="16"/>
                <w:shd w:val="pct15" w:color="auto" w:fill="FFFFFF"/>
                <w:lang w:val="pt-PT"/>
              </w:rPr>
            </w:pPr>
            <w:r w:rsidRPr="00AA1456">
              <w:rPr>
                <w:rFonts w:ascii="Cambria" w:hAnsi="Cambria"/>
                <w:sz w:val="16"/>
                <w:szCs w:val="16"/>
              </w:rPr>
              <w:t>Members</w:t>
            </w:r>
          </w:p>
          <w:p w:rsidR="00AB625F" w:rsidRPr="00AA1456" w:rsidRDefault="00AB625F" w:rsidP="00AB625F">
            <w:pPr>
              <w:spacing w:line="200" w:lineRule="exact"/>
              <w:contextualSpacing/>
              <w:rPr>
                <w:rFonts w:ascii="Cambria" w:hAnsi="Cambria"/>
                <w:sz w:val="16"/>
                <w:szCs w:val="16"/>
                <w:shd w:val="pct15" w:color="auto" w:fill="FFFFFF"/>
                <w:lang w:val="pt-PT"/>
              </w:rPr>
            </w:pPr>
          </w:p>
        </w:tc>
        <w:tc>
          <w:tcPr>
            <w:tcW w:w="2410" w:type="dxa"/>
            <w:vAlign w:val="center"/>
          </w:tcPr>
          <w:p w:rsidR="00AB625F" w:rsidRPr="00AA1456" w:rsidRDefault="00AB625F" w:rsidP="00AB625F">
            <w:pPr>
              <w:spacing w:line="200" w:lineRule="exact"/>
              <w:contextualSpacing/>
              <w:rPr>
                <w:rFonts w:ascii="Cambria" w:hAnsi="Cambria"/>
                <w:sz w:val="16"/>
                <w:szCs w:val="16"/>
                <w:shd w:val="pct15" w:color="auto" w:fill="FFFFFF"/>
              </w:rPr>
            </w:pPr>
            <w:r w:rsidRPr="00AA1456">
              <w:rPr>
                <w:rFonts w:ascii="Cambria" w:hAnsi="Cambria"/>
                <w:sz w:val="16"/>
                <w:szCs w:val="16"/>
              </w:rPr>
              <w:t>Submission of the progress report</w:t>
            </w:r>
          </w:p>
        </w:tc>
        <w:tc>
          <w:tcPr>
            <w:tcW w:w="992"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color w:val="000000"/>
                <w:sz w:val="16"/>
                <w:szCs w:val="16"/>
              </w:rPr>
              <w:t>US $3,000</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TCTF</w:t>
            </w:r>
          </w:p>
        </w:tc>
        <w:tc>
          <w:tcPr>
            <w:tcW w:w="1276"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Jiyoung Kim (KMA)</w:t>
            </w:r>
          </w:p>
        </w:tc>
      </w:tr>
    </w:tbl>
    <w:p w:rsidR="00AB625F" w:rsidRPr="00AA1456" w:rsidRDefault="00AB625F" w:rsidP="00AB625F">
      <w:pPr>
        <w:spacing w:line="220" w:lineRule="exact"/>
        <w:rPr>
          <w:rFonts w:ascii="Cambria" w:hAnsi="Cambria"/>
          <w:b/>
          <w:snapToGrid w:val="0"/>
          <w:color w:val="000000"/>
          <w:sz w:val="16"/>
          <w:szCs w:val="16"/>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AB625F" w:rsidRPr="00C0273C" w:rsidRDefault="00AB625F" w:rsidP="00764E94">
      <w:pPr>
        <w:spacing w:line="220" w:lineRule="exact"/>
        <w:ind w:hanging="851"/>
        <w:rPr>
          <w:rFonts w:ascii="Cambria" w:hAnsi="Cambria"/>
          <w:b/>
          <w:snapToGrid w:val="0"/>
          <w:color w:val="000000"/>
          <w:sz w:val="20"/>
          <w:u w:val="single"/>
        </w:rPr>
      </w:pPr>
      <w:r w:rsidRPr="00C0273C">
        <w:rPr>
          <w:rFonts w:ascii="Cambria" w:hAnsi="Cambria"/>
          <w:b/>
          <w:snapToGrid w:val="0"/>
          <w:color w:val="000000"/>
          <w:sz w:val="20"/>
          <w:u w:val="single"/>
        </w:rPr>
        <w:lastRenderedPageBreak/>
        <w:t xml:space="preserve">Working Group on Meteorology (WGM) – </w:t>
      </w:r>
      <w:r w:rsidRPr="00C0273C">
        <w:rPr>
          <w:rFonts w:ascii="Cambria" w:hAnsi="Cambria"/>
          <w:b/>
          <w:snapToGrid w:val="0"/>
          <w:sz w:val="20"/>
          <w:u w:val="single"/>
        </w:rPr>
        <w:t>Perennial Operating Projects (POPs)</w:t>
      </w:r>
    </w:p>
    <w:p w:rsidR="00AB625F" w:rsidRPr="00AA1456" w:rsidRDefault="00AB625F" w:rsidP="00AB625F">
      <w:pPr>
        <w:spacing w:line="220" w:lineRule="exact"/>
        <w:jc w:val="center"/>
        <w:rPr>
          <w:rFonts w:ascii="Cambria" w:hAnsi="Cambria"/>
          <w:b/>
          <w:snapToGrid w:val="0"/>
          <w:color w:val="000000"/>
          <w:sz w:val="16"/>
          <w:szCs w:val="16"/>
          <w:u w:val="single"/>
        </w:rPr>
      </w:pPr>
    </w:p>
    <w:tbl>
      <w:tblPr>
        <w:tblW w:w="1545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851"/>
        <w:gridCol w:w="1559"/>
        <w:gridCol w:w="2977"/>
        <w:gridCol w:w="1134"/>
        <w:gridCol w:w="1134"/>
        <w:gridCol w:w="1559"/>
        <w:gridCol w:w="2410"/>
        <w:gridCol w:w="992"/>
        <w:gridCol w:w="851"/>
        <w:gridCol w:w="1276"/>
      </w:tblGrid>
      <w:tr w:rsidR="00764E94" w:rsidRPr="00AA1456" w:rsidTr="00764E94">
        <w:tc>
          <w:tcPr>
            <w:tcW w:w="709"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SP’s KRA and SG</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Objective Number</w:t>
            </w:r>
          </w:p>
        </w:tc>
        <w:tc>
          <w:tcPr>
            <w:tcW w:w="1559"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Objective</w:t>
            </w:r>
          </w:p>
        </w:tc>
        <w:tc>
          <w:tcPr>
            <w:tcW w:w="2977"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Action</w:t>
            </w:r>
          </w:p>
        </w:tc>
        <w:tc>
          <w:tcPr>
            <w:tcW w:w="1134" w:type="dxa"/>
            <w:vAlign w:val="center"/>
          </w:tcPr>
          <w:p w:rsidR="00AB625F" w:rsidRPr="00AA1456" w:rsidRDefault="00AB625F" w:rsidP="00AB625F">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Other WG</w:t>
            </w:r>
            <w:r w:rsidR="003B5715">
              <w:rPr>
                <w:rFonts w:ascii="Cambria" w:hAnsi="Cambria" w:cs="Arial"/>
                <w:b/>
                <w:sz w:val="16"/>
                <w:szCs w:val="16"/>
              </w:rPr>
              <w:t>s Involved</w:t>
            </w:r>
          </w:p>
        </w:tc>
        <w:tc>
          <w:tcPr>
            <w:tcW w:w="1134"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Expected Quarter Completed</w:t>
            </w:r>
          </w:p>
        </w:tc>
        <w:tc>
          <w:tcPr>
            <w:tcW w:w="1559"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Other Organizations Involved</w:t>
            </w:r>
          </w:p>
        </w:tc>
        <w:tc>
          <w:tcPr>
            <w:tcW w:w="2410"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Success Indicators</w:t>
            </w:r>
          </w:p>
        </w:tc>
        <w:tc>
          <w:tcPr>
            <w:tcW w:w="992"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Funding Required</w:t>
            </w:r>
          </w:p>
        </w:tc>
        <w:tc>
          <w:tcPr>
            <w:tcW w:w="851"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Funding Sources</w:t>
            </w:r>
          </w:p>
        </w:tc>
        <w:tc>
          <w:tcPr>
            <w:tcW w:w="1276"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Coordinator</w:t>
            </w:r>
          </w:p>
        </w:tc>
      </w:tr>
      <w:tr w:rsidR="00764E94" w:rsidRPr="00AA1456" w:rsidTr="00764E94">
        <w:trPr>
          <w:trHeight w:val="1645"/>
        </w:trPr>
        <w:tc>
          <w:tcPr>
            <w:tcW w:w="709" w:type="dxa"/>
            <w:vAlign w:val="center"/>
          </w:tcPr>
          <w:p w:rsidR="00AB625F" w:rsidRPr="00AA1456" w:rsidRDefault="00AB625F" w:rsidP="00AB625F">
            <w:pPr>
              <w:spacing w:line="200" w:lineRule="exact"/>
              <w:contextualSpacing/>
              <w:jc w:val="center"/>
              <w:rPr>
                <w:rFonts w:ascii="Cambria" w:hAnsi="Cambria"/>
                <w:sz w:val="16"/>
                <w:szCs w:val="16"/>
                <w:lang w:val="sv-SE"/>
              </w:rPr>
            </w:pPr>
            <w:r w:rsidRPr="00AA1456">
              <w:rPr>
                <w:rFonts w:ascii="Cambria" w:hAnsi="Cambria"/>
                <w:sz w:val="16"/>
                <w:szCs w:val="16"/>
                <w:lang w:val="pt-PT"/>
              </w:rPr>
              <w:t>KRA 1 KRA 2 KRA 4 /SG4(a)</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sidRPr="00AA1456">
              <w:rPr>
                <w:rFonts w:ascii="Cambria" w:hAnsi="Cambria"/>
                <w:sz w:val="16"/>
                <w:szCs w:val="16"/>
              </w:rPr>
              <w:t>1</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Improvement of QPE/QPF and storm surge techniques for TC Members</w:t>
            </w:r>
          </w:p>
        </w:tc>
        <w:tc>
          <w:tcPr>
            <w:tcW w:w="2977" w:type="dxa"/>
            <w:vAlign w:val="center"/>
          </w:tcPr>
          <w:p w:rsidR="00AB625F" w:rsidRPr="00AA1456" w:rsidRDefault="00AB625F" w:rsidP="00AB625F">
            <w:pPr>
              <w:spacing w:line="180" w:lineRule="exact"/>
              <w:contextualSpacing/>
              <w:rPr>
                <w:rFonts w:ascii="Cambria" w:hAnsi="Cambria"/>
                <w:sz w:val="16"/>
                <w:szCs w:val="16"/>
              </w:rPr>
            </w:pPr>
            <w:r w:rsidRPr="00AA1456">
              <w:rPr>
                <w:rFonts w:ascii="Cambria" w:hAnsi="Cambria"/>
                <w:sz w:val="16"/>
                <w:szCs w:val="16"/>
              </w:rPr>
              <w:t>To collaborate with TRCG to conduct the yearly RSMC Tokyo Attachment Training for operational forecaster from TC Members includi</w:t>
            </w:r>
            <w:r w:rsidRPr="00AA1456">
              <w:rPr>
                <w:rFonts w:ascii="Cambria" w:hAnsi="Cambria"/>
                <w:color w:val="000000"/>
                <w:sz w:val="16"/>
                <w:szCs w:val="16"/>
              </w:rPr>
              <w:t>ng the training of storm surge model and QPE/QPF.</w:t>
            </w:r>
          </w:p>
          <w:p w:rsidR="00AB625F" w:rsidRPr="00AA1456" w:rsidRDefault="00AB625F" w:rsidP="00AB625F">
            <w:pPr>
              <w:spacing w:line="180" w:lineRule="exact"/>
              <w:contextualSpacing/>
              <w:rPr>
                <w:rFonts w:ascii="Cambria" w:hAnsi="Cambria"/>
                <w:sz w:val="16"/>
                <w:szCs w:val="16"/>
              </w:rPr>
            </w:pPr>
          </w:p>
        </w:tc>
        <w:tc>
          <w:tcPr>
            <w:tcW w:w="1134" w:type="dxa"/>
            <w:vAlign w:val="center"/>
          </w:tcPr>
          <w:p w:rsidR="00AB625F" w:rsidRPr="00AA1456" w:rsidRDefault="00AB625F" w:rsidP="00AB625F">
            <w:pPr>
              <w:spacing w:line="200" w:lineRule="exact"/>
              <w:contextualSpacing/>
              <w:rPr>
                <w:rFonts w:ascii="Cambria" w:hAnsi="Cambria"/>
                <w:color w:val="FF0000"/>
                <w:sz w:val="16"/>
                <w:szCs w:val="16"/>
                <w:shd w:val="pct15" w:color="auto" w:fill="FFFFFF"/>
              </w:rPr>
            </w:pPr>
            <w:r w:rsidRPr="00AA1456">
              <w:rPr>
                <w:rFonts w:ascii="Cambria" w:hAnsi="Cambria"/>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rPr>
            </w:pPr>
          </w:p>
          <w:p w:rsidR="00AB625F" w:rsidRPr="00AA1456" w:rsidRDefault="00AB625F" w:rsidP="00AB625F">
            <w:pPr>
              <w:spacing w:line="200" w:lineRule="exact"/>
              <w:contextualSpacing/>
              <w:rPr>
                <w:rFonts w:ascii="Cambria" w:hAnsi="Cambria"/>
                <w:sz w:val="16"/>
                <w:szCs w:val="16"/>
                <w:shd w:val="pct15" w:color="auto" w:fill="FFFFFF"/>
              </w:rPr>
            </w:pPr>
            <w:r w:rsidRPr="00AA1456">
              <w:rPr>
                <w:rFonts w:ascii="Cambria" w:hAnsi="Cambria" w:hint="eastAsia"/>
                <w:sz w:val="16"/>
                <w:szCs w:val="16"/>
              </w:rPr>
              <w:t>1</w:t>
            </w:r>
            <w:r w:rsidRPr="00AA1456">
              <w:rPr>
                <w:rFonts w:ascii="Cambria" w:hAnsi="Cambria" w:hint="eastAsia"/>
                <w:sz w:val="16"/>
                <w:szCs w:val="16"/>
                <w:vertAlign w:val="superscript"/>
              </w:rPr>
              <w:t>st</w:t>
            </w:r>
            <w:r w:rsidRPr="00AA1456">
              <w:rPr>
                <w:rFonts w:ascii="Cambria" w:hAnsi="Cambria" w:hint="eastAsia"/>
                <w:sz w:val="16"/>
                <w:szCs w:val="16"/>
              </w:rPr>
              <w:t xml:space="preserve"> -4</w:t>
            </w:r>
            <w:r w:rsidRPr="00AA1456">
              <w:rPr>
                <w:rFonts w:ascii="Cambria" w:hAnsi="Cambria" w:hint="eastAs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shd w:val="pct15" w:color="auto" w:fill="FFFFFF"/>
                <w:lang w:val="pt-PT"/>
              </w:rPr>
            </w:pPr>
            <w:r w:rsidRPr="00AA1456">
              <w:rPr>
                <w:rFonts w:ascii="Cambria" w:hAnsi="Cambria"/>
                <w:sz w:val="16"/>
                <w:szCs w:val="16"/>
                <w:lang w:val="pt-PT"/>
              </w:rPr>
              <w:t>JMA</w:t>
            </w:r>
            <w:r w:rsidRPr="00AA1456">
              <w:rPr>
                <w:rFonts w:ascii="Cambria" w:hAnsi="Cambria" w:hint="eastAsia"/>
                <w:sz w:val="16"/>
                <w:szCs w:val="16"/>
                <w:lang w:val="pt-PT"/>
              </w:rPr>
              <w:t>, WMO</w:t>
            </w:r>
          </w:p>
        </w:tc>
        <w:tc>
          <w:tcPr>
            <w:tcW w:w="2410" w:type="dxa"/>
            <w:vAlign w:val="center"/>
          </w:tcPr>
          <w:p w:rsidR="00AB625F" w:rsidRPr="00AA1456" w:rsidRDefault="00AB625F" w:rsidP="00AB625F">
            <w:pPr>
              <w:spacing w:line="200" w:lineRule="exact"/>
              <w:contextualSpacing/>
              <w:rPr>
                <w:rFonts w:ascii="Cambria" w:hAnsi="Cambria"/>
                <w:sz w:val="16"/>
                <w:szCs w:val="16"/>
              </w:rPr>
            </w:pPr>
            <w:bookmarkStart w:id="37" w:name="OLE_LINK44"/>
            <w:bookmarkStart w:id="38" w:name="OLE_LINK45"/>
            <w:r w:rsidRPr="00AA1456">
              <w:rPr>
                <w:rFonts w:ascii="Cambria" w:hAnsi="Cambria"/>
                <w:sz w:val="16"/>
                <w:szCs w:val="16"/>
              </w:rPr>
              <w:t>Submission of the evaluation report</w:t>
            </w:r>
            <w:bookmarkEnd w:id="37"/>
            <w:bookmarkEnd w:id="38"/>
          </w:p>
        </w:tc>
        <w:tc>
          <w:tcPr>
            <w:tcW w:w="992"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Masashi Kunitsugu</w:t>
            </w:r>
          </w:p>
          <w:p w:rsidR="00AB625F" w:rsidRPr="00AA1456" w:rsidRDefault="00AB625F" w:rsidP="00AB625F">
            <w:pPr>
              <w:spacing w:line="200" w:lineRule="exact"/>
              <w:contextualSpacing/>
              <w:rPr>
                <w:rFonts w:ascii="Cambria" w:hAnsi="Cambria"/>
                <w:color w:val="0000FF"/>
                <w:sz w:val="16"/>
                <w:szCs w:val="16"/>
              </w:rPr>
            </w:pPr>
            <w:r w:rsidRPr="00AA1456">
              <w:rPr>
                <w:rFonts w:ascii="Cambria" w:hAnsi="Cambria"/>
                <w:sz w:val="16"/>
                <w:szCs w:val="16"/>
              </w:rPr>
              <w:t>(JMA)</w:t>
            </w:r>
          </w:p>
        </w:tc>
      </w:tr>
      <w:tr w:rsidR="00764E94" w:rsidRPr="00AA1456" w:rsidTr="00764E94">
        <w:trPr>
          <w:trHeight w:val="1359"/>
        </w:trPr>
        <w:tc>
          <w:tcPr>
            <w:tcW w:w="70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KRA 6 /</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 xml:space="preserve">SG 6b and </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SG 6c</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Pr>
                <w:rFonts w:ascii="Cambria" w:hAnsi="Cambria"/>
                <w:sz w:val="16"/>
                <w:szCs w:val="16"/>
              </w:rPr>
              <w:t>2</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Web-based typhoon forum</w:t>
            </w:r>
          </w:p>
        </w:tc>
        <w:tc>
          <w:tcPr>
            <w:tcW w:w="2977" w:type="dxa"/>
            <w:vAlign w:val="center"/>
          </w:tcPr>
          <w:p w:rsidR="00E21DBC" w:rsidRDefault="00AB625F" w:rsidP="00E21DBC">
            <w:pPr>
              <w:pStyle w:val="ListParagraph"/>
              <w:widowControl w:val="0"/>
              <w:numPr>
                <w:ilvl w:val="0"/>
                <w:numId w:val="61"/>
              </w:numPr>
              <w:spacing w:line="200" w:lineRule="exact"/>
              <w:rPr>
                <w:rFonts w:ascii="Cambria" w:hAnsi="Cambria"/>
                <w:sz w:val="16"/>
                <w:szCs w:val="16"/>
              </w:rPr>
            </w:pPr>
            <w:r w:rsidRPr="00E21DBC">
              <w:rPr>
                <w:rFonts w:ascii="Cambria" w:hAnsi="Cambria"/>
                <w:sz w:val="16"/>
                <w:szCs w:val="16"/>
              </w:rPr>
              <w:t>To run routinely</w:t>
            </w:r>
          </w:p>
          <w:p w:rsidR="00AB625F" w:rsidRPr="00E21DBC" w:rsidRDefault="00AB625F" w:rsidP="00E21DBC">
            <w:pPr>
              <w:pStyle w:val="ListParagraph"/>
              <w:widowControl w:val="0"/>
              <w:numPr>
                <w:ilvl w:val="0"/>
                <w:numId w:val="61"/>
              </w:numPr>
              <w:spacing w:line="200" w:lineRule="exact"/>
              <w:rPr>
                <w:rFonts w:ascii="Cambria" w:hAnsi="Cambria"/>
                <w:sz w:val="16"/>
                <w:szCs w:val="16"/>
              </w:rPr>
            </w:pPr>
            <w:r w:rsidRPr="00E21DBC">
              <w:rPr>
                <w:rFonts w:ascii="Cambria" w:hAnsi="Cambria"/>
                <w:sz w:val="16"/>
                <w:szCs w:val="16"/>
              </w:rPr>
              <w:t>Opening for scientists and operational forecasters upon Member’s request (nominated by Members)</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WGs</w:t>
            </w:r>
          </w:p>
        </w:tc>
        <w:tc>
          <w:tcPr>
            <w:tcW w:w="1134" w:type="dxa"/>
            <w:vAlign w:val="center"/>
          </w:tcPr>
          <w:p w:rsidR="00AB625F" w:rsidRPr="00AA1456" w:rsidRDefault="00AB625F" w:rsidP="00AB625F">
            <w:pPr>
              <w:spacing w:line="200" w:lineRule="exact"/>
              <w:contextualSpacing/>
              <w:rPr>
                <w:rFonts w:ascii="Cambria" w:hAnsi="Cambria"/>
                <w:sz w:val="16"/>
                <w:szCs w:val="16"/>
              </w:rPr>
            </w:pPr>
          </w:p>
          <w:p w:rsidR="00AB625F" w:rsidRPr="00AA1456" w:rsidRDefault="00AB625F" w:rsidP="00AB625F">
            <w:pPr>
              <w:spacing w:line="200" w:lineRule="exact"/>
              <w:contextualSpacing/>
              <w:rPr>
                <w:rFonts w:ascii="Cambria" w:hAnsi="Cambria"/>
                <w:sz w:val="16"/>
                <w:szCs w:val="16"/>
                <w:shd w:val="pct15" w:color="auto" w:fill="FFFFFF"/>
              </w:rPr>
            </w:pPr>
            <w:bookmarkStart w:id="39" w:name="OLE_LINK51"/>
            <w:bookmarkStart w:id="40" w:name="OLE_LINK52"/>
            <w:r w:rsidRPr="00AA1456">
              <w:rPr>
                <w:rFonts w:ascii="Cambria" w:hAnsi="Cambria" w:hint="eastAsia"/>
                <w:sz w:val="16"/>
                <w:szCs w:val="16"/>
              </w:rPr>
              <w:t>1</w:t>
            </w:r>
            <w:r w:rsidRPr="00AA1456">
              <w:rPr>
                <w:rFonts w:ascii="Cambria" w:hAnsi="Cambria" w:hint="eastAsia"/>
                <w:sz w:val="16"/>
                <w:szCs w:val="16"/>
                <w:vertAlign w:val="superscript"/>
              </w:rPr>
              <w:t>st</w:t>
            </w:r>
            <w:r w:rsidRPr="00AA1456">
              <w:rPr>
                <w:rFonts w:ascii="Cambria" w:hAnsi="Cambria" w:hint="eastAsia"/>
                <w:sz w:val="16"/>
                <w:szCs w:val="16"/>
              </w:rPr>
              <w:t xml:space="preserve"> -4</w:t>
            </w:r>
            <w:r w:rsidRPr="00AA1456">
              <w:rPr>
                <w:rFonts w:ascii="Cambria" w:hAnsi="Cambria" w:hint="eastAsia"/>
                <w:sz w:val="16"/>
                <w:szCs w:val="16"/>
                <w:vertAlign w:val="superscript"/>
              </w:rPr>
              <w:t>th</w:t>
            </w:r>
            <w:bookmarkEnd w:id="39"/>
            <w:bookmarkEnd w:id="40"/>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CMA</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Members</w:t>
            </w:r>
          </w:p>
        </w:tc>
        <w:tc>
          <w:tcPr>
            <w:tcW w:w="2410"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Submission of the progress report</w:t>
            </w:r>
          </w:p>
        </w:tc>
        <w:tc>
          <w:tcPr>
            <w:tcW w:w="992"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contextualSpacing/>
              <w:rPr>
                <w:rFonts w:ascii="Cambria" w:hAnsi="Cambria"/>
                <w:spacing w:val="-6"/>
                <w:sz w:val="16"/>
                <w:szCs w:val="16"/>
              </w:rPr>
            </w:pPr>
            <w:r w:rsidRPr="00AA1456">
              <w:rPr>
                <w:rFonts w:ascii="Cambria" w:hAnsi="Cambria"/>
                <w:spacing w:val="-6"/>
                <w:sz w:val="16"/>
                <w:szCs w:val="16"/>
              </w:rPr>
              <w:t xml:space="preserve">Li qingqing (CMA)  </w:t>
            </w:r>
          </w:p>
        </w:tc>
      </w:tr>
      <w:tr w:rsidR="00764E94" w:rsidRPr="00AA1456" w:rsidTr="00764E94">
        <w:trPr>
          <w:trHeight w:val="1447"/>
        </w:trPr>
        <w:tc>
          <w:tcPr>
            <w:tcW w:w="709" w:type="dxa"/>
            <w:vAlign w:val="center"/>
          </w:tcPr>
          <w:p w:rsidR="00AB625F" w:rsidRDefault="00AB625F" w:rsidP="00AB625F">
            <w:pPr>
              <w:spacing w:line="180" w:lineRule="exact"/>
              <w:contextualSpacing/>
              <w:rPr>
                <w:rFonts w:ascii="Cambria" w:hAnsi="Cambria"/>
                <w:sz w:val="16"/>
                <w:szCs w:val="16"/>
              </w:rPr>
            </w:pPr>
            <w:r>
              <w:rPr>
                <w:rFonts w:ascii="Cambria" w:hAnsi="Cambria"/>
                <w:sz w:val="16"/>
                <w:szCs w:val="16"/>
              </w:rPr>
              <w:t xml:space="preserve">KRA </w:t>
            </w:r>
          </w:p>
          <w:p w:rsidR="00AB625F" w:rsidRPr="00AA1456" w:rsidRDefault="00AB625F" w:rsidP="00AB625F">
            <w:pPr>
              <w:spacing w:line="180" w:lineRule="exact"/>
              <w:contextualSpacing/>
              <w:rPr>
                <w:rFonts w:ascii="Cambria" w:hAnsi="Cambria"/>
                <w:sz w:val="16"/>
                <w:szCs w:val="16"/>
              </w:rPr>
            </w:pPr>
            <w:r>
              <w:rPr>
                <w:rFonts w:ascii="Cambria" w:hAnsi="Cambria"/>
                <w:sz w:val="16"/>
                <w:szCs w:val="16"/>
              </w:rPr>
              <w:t>1 - 6</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Pr>
                <w:rFonts w:ascii="Cambria" w:hAnsi="Cambria"/>
                <w:sz w:val="16"/>
                <w:szCs w:val="16"/>
              </w:rPr>
              <w:t>3</w:t>
            </w:r>
          </w:p>
        </w:tc>
        <w:tc>
          <w:tcPr>
            <w:tcW w:w="1559" w:type="dxa"/>
            <w:vAlign w:val="center"/>
          </w:tcPr>
          <w:p w:rsidR="00AB625F" w:rsidRPr="000D56A4" w:rsidRDefault="00AB625F" w:rsidP="00AB625F">
            <w:pPr>
              <w:spacing w:line="200" w:lineRule="exact"/>
              <w:contextualSpacing/>
              <w:rPr>
                <w:rFonts w:ascii="Cambria" w:hAnsi="Cambria"/>
                <w:sz w:val="16"/>
                <w:szCs w:val="16"/>
              </w:rPr>
            </w:pPr>
            <w:r w:rsidRPr="000D56A4">
              <w:rPr>
                <w:rFonts w:ascii="Cambria" w:hAnsi="Cambria"/>
                <w:sz w:val="16"/>
                <w:szCs w:val="16"/>
              </w:rPr>
              <w:t>Tropical Cyclone Research and Review</w:t>
            </w:r>
          </w:p>
        </w:tc>
        <w:tc>
          <w:tcPr>
            <w:tcW w:w="2977" w:type="dxa"/>
            <w:vAlign w:val="center"/>
          </w:tcPr>
          <w:p w:rsidR="00E21DBC" w:rsidRDefault="00AB625F" w:rsidP="00E21DBC">
            <w:pPr>
              <w:pStyle w:val="ListParagraph"/>
              <w:widowControl w:val="0"/>
              <w:numPr>
                <w:ilvl w:val="0"/>
                <w:numId w:val="62"/>
              </w:numPr>
              <w:spacing w:line="200" w:lineRule="exact"/>
              <w:rPr>
                <w:rFonts w:ascii="Cambria" w:hAnsi="Cambria"/>
                <w:sz w:val="16"/>
                <w:szCs w:val="16"/>
              </w:rPr>
            </w:pPr>
            <w:r w:rsidRPr="00E21DBC">
              <w:rPr>
                <w:rFonts w:ascii="Cambria" w:hAnsi="Cambria"/>
                <w:sz w:val="16"/>
                <w:szCs w:val="16"/>
              </w:rPr>
              <w:t>To publish the journal quarterly in 2013</w:t>
            </w:r>
          </w:p>
          <w:p w:rsidR="00E21DBC" w:rsidRDefault="00AB625F" w:rsidP="00E21DBC">
            <w:pPr>
              <w:pStyle w:val="ListParagraph"/>
              <w:widowControl w:val="0"/>
              <w:numPr>
                <w:ilvl w:val="0"/>
                <w:numId w:val="62"/>
              </w:numPr>
              <w:spacing w:line="200" w:lineRule="exact"/>
              <w:rPr>
                <w:rFonts w:ascii="Cambria" w:hAnsi="Cambria"/>
                <w:sz w:val="16"/>
                <w:szCs w:val="16"/>
              </w:rPr>
            </w:pPr>
            <w:r w:rsidRPr="00E21DBC">
              <w:rPr>
                <w:rFonts w:ascii="Cambria" w:hAnsi="Cambria"/>
                <w:sz w:val="16"/>
                <w:szCs w:val="16"/>
              </w:rPr>
              <w:t>Improvement of the editorial procedure (includes inviting the visiting editor)</w:t>
            </w:r>
          </w:p>
          <w:p w:rsidR="00AB625F" w:rsidRPr="00E21DBC" w:rsidRDefault="00AB625F" w:rsidP="00E21DBC">
            <w:pPr>
              <w:pStyle w:val="ListParagraph"/>
              <w:widowControl w:val="0"/>
              <w:numPr>
                <w:ilvl w:val="0"/>
                <w:numId w:val="62"/>
              </w:numPr>
              <w:spacing w:line="200" w:lineRule="exact"/>
              <w:rPr>
                <w:rFonts w:ascii="Cambria" w:hAnsi="Cambria"/>
                <w:sz w:val="16"/>
                <w:szCs w:val="16"/>
              </w:rPr>
            </w:pPr>
            <w:r w:rsidRPr="00E21DBC">
              <w:rPr>
                <w:rFonts w:ascii="Cambria" w:hAnsi="Cambria"/>
                <w:sz w:val="16"/>
                <w:szCs w:val="16"/>
              </w:rPr>
              <w:t>Application of online ISSN</w:t>
            </w:r>
          </w:p>
        </w:tc>
        <w:tc>
          <w:tcPr>
            <w:tcW w:w="1134" w:type="dxa"/>
            <w:vAlign w:val="center"/>
          </w:tcPr>
          <w:p w:rsidR="00AB625F" w:rsidRPr="00AA1456" w:rsidRDefault="00AB625F" w:rsidP="00AB625F">
            <w:pPr>
              <w:spacing w:line="200" w:lineRule="exact"/>
              <w:contextualSpacing/>
              <w:rPr>
                <w:rFonts w:ascii="Cambria" w:hAnsi="Cambria"/>
                <w:spacing w:val="-10"/>
                <w:sz w:val="16"/>
                <w:szCs w:val="16"/>
              </w:rPr>
            </w:pPr>
            <w:r>
              <w:rPr>
                <w:rFonts w:ascii="Cambria" w:hAnsi="Cambria"/>
                <w:sz w:val="16"/>
                <w:szCs w:val="16"/>
              </w:rPr>
              <w:t>AWG</w:t>
            </w:r>
            <w:r w:rsidRPr="00AA1456">
              <w:rPr>
                <w:rFonts w:ascii="Cambria" w:hAnsi="Cambria"/>
                <w:sz w:val="16"/>
                <w:szCs w:val="16"/>
              </w:rPr>
              <w:t>, WGs</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hint="eastAsia"/>
                <w:sz w:val="16"/>
                <w:szCs w:val="16"/>
              </w:rPr>
              <w:t>1</w:t>
            </w:r>
            <w:r w:rsidRPr="00AA1456">
              <w:rPr>
                <w:rFonts w:ascii="Cambria" w:hAnsi="Cambria" w:hint="eastAsia"/>
                <w:sz w:val="16"/>
                <w:szCs w:val="16"/>
                <w:vertAlign w:val="superscript"/>
              </w:rPr>
              <w:t>st</w:t>
            </w:r>
            <w:r w:rsidRPr="00AA1456">
              <w:rPr>
                <w:rFonts w:ascii="Cambria" w:hAnsi="Cambria" w:hint="eastAsia"/>
                <w:sz w:val="16"/>
                <w:szCs w:val="16"/>
              </w:rPr>
              <w:t xml:space="preserve"> -4</w:t>
            </w:r>
            <w:r w:rsidRPr="00AA1456">
              <w:rPr>
                <w:rFonts w:ascii="Cambria" w:hAnsi="Cambria" w:hint="eastAsia"/>
                <w:sz w:val="16"/>
                <w:szCs w:val="16"/>
                <w:vertAlign w:val="superscript"/>
              </w:rPr>
              <w:t>th</w:t>
            </w:r>
          </w:p>
          <w:p w:rsidR="00AB625F" w:rsidRPr="00AA1456" w:rsidRDefault="00AB625F" w:rsidP="00AB625F">
            <w:pPr>
              <w:spacing w:line="200" w:lineRule="exact"/>
              <w:contextualSpacing/>
              <w:rPr>
                <w:rFonts w:ascii="Cambria" w:hAnsi="Cambria"/>
                <w:sz w:val="16"/>
                <w:szCs w:val="16"/>
              </w:rPr>
            </w:pP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CMA, TCS</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Members</w:t>
            </w:r>
          </w:p>
        </w:tc>
        <w:tc>
          <w:tcPr>
            <w:tcW w:w="2410" w:type="dxa"/>
            <w:vAlign w:val="center"/>
          </w:tcPr>
          <w:p w:rsidR="00AB625F" w:rsidRPr="00AA1456" w:rsidRDefault="00AB625F" w:rsidP="00AB625F">
            <w:pPr>
              <w:spacing w:line="200" w:lineRule="exact"/>
              <w:contextualSpacing/>
              <w:rPr>
                <w:rFonts w:ascii="Cambria" w:hAnsi="Cambria"/>
                <w:color w:val="FF0000"/>
                <w:sz w:val="16"/>
                <w:szCs w:val="16"/>
              </w:rPr>
            </w:pPr>
            <w:bookmarkStart w:id="41" w:name="OLE_LINK49"/>
            <w:bookmarkStart w:id="42" w:name="OLE_LINK50"/>
            <w:r w:rsidRPr="00AA1456">
              <w:rPr>
                <w:rFonts w:ascii="Cambria" w:hAnsi="Cambria"/>
                <w:sz w:val="16"/>
                <w:szCs w:val="16"/>
              </w:rPr>
              <w:t>Progress report</w:t>
            </w:r>
            <w:bookmarkEnd w:id="41"/>
            <w:bookmarkEnd w:id="42"/>
          </w:p>
        </w:tc>
        <w:tc>
          <w:tcPr>
            <w:tcW w:w="992" w:type="dxa"/>
            <w:vAlign w:val="center"/>
          </w:tcPr>
          <w:p w:rsidR="00AB625F" w:rsidRPr="00AA1456" w:rsidRDefault="00AB625F" w:rsidP="00AB625F">
            <w:pPr>
              <w:spacing w:line="200" w:lineRule="exact"/>
              <w:contextualSpacing/>
              <w:jc w:val="center"/>
              <w:rPr>
                <w:rFonts w:ascii="Cambria" w:hAnsi="Cambria"/>
                <w:color w:val="C00000"/>
                <w:sz w:val="16"/>
                <w:szCs w:val="16"/>
              </w:rPr>
            </w:pPr>
            <w:r w:rsidRPr="00AA1456">
              <w:rPr>
                <w:rFonts w:ascii="Cambria" w:hAnsi="Cambria"/>
                <w:color w:val="000000"/>
                <w:sz w:val="16"/>
                <w:szCs w:val="16"/>
              </w:rPr>
              <w:t>US$3,000</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TCTF</w:t>
            </w:r>
          </w:p>
        </w:tc>
        <w:tc>
          <w:tcPr>
            <w:tcW w:w="1276" w:type="dxa"/>
            <w:vAlign w:val="center"/>
          </w:tcPr>
          <w:p w:rsidR="00AB625F" w:rsidRPr="00AA1456" w:rsidRDefault="00AB625F" w:rsidP="00AB625F">
            <w:pPr>
              <w:spacing w:line="200" w:lineRule="exact"/>
              <w:contextualSpacing/>
              <w:rPr>
                <w:rFonts w:ascii="Cambria" w:hAnsi="Cambria"/>
                <w:spacing w:val="-6"/>
                <w:sz w:val="16"/>
                <w:szCs w:val="16"/>
              </w:rPr>
            </w:pPr>
            <w:r w:rsidRPr="00AA1456">
              <w:rPr>
                <w:rFonts w:ascii="Cambria" w:hAnsi="Cambria"/>
                <w:spacing w:val="-6"/>
                <w:sz w:val="16"/>
                <w:szCs w:val="16"/>
              </w:rPr>
              <w:t>Ms. Wang Dongliang</w:t>
            </w:r>
            <w:r w:rsidR="00C35253">
              <w:rPr>
                <w:rFonts w:ascii="Cambria" w:hAnsi="Cambria"/>
                <w:spacing w:val="-6"/>
                <w:sz w:val="16"/>
                <w:szCs w:val="16"/>
              </w:rPr>
              <w:t xml:space="preserve"> </w:t>
            </w:r>
            <w:r w:rsidRPr="00AA1456">
              <w:rPr>
                <w:rFonts w:ascii="Cambria" w:hAnsi="Cambria"/>
                <w:spacing w:val="-6"/>
                <w:sz w:val="16"/>
                <w:szCs w:val="16"/>
              </w:rPr>
              <w:t>&amp;</w:t>
            </w:r>
            <w:r w:rsidR="00C35253">
              <w:rPr>
                <w:rFonts w:ascii="Cambria" w:hAnsi="Cambria"/>
                <w:spacing w:val="-6"/>
                <w:sz w:val="16"/>
                <w:szCs w:val="16"/>
              </w:rPr>
              <w:t xml:space="preserve"> </w:t>
            </w:r>
            <w:r w:rsidRPr="00AA1456">
              <w:rPr>
                <w:rFonts w:ascii="Cambria" w:hAnsi="Cambria"/>
                <w:spacing w:val="-6"/>
                <w:sz w:val="16"/>
                <w:szCs w:val="16"/>
              </w:rPr>
              <w:t>Zhou</w:t>
            </w:r>
            <w:r w:rsidR="00C35253">
              <w:rPr>
                <w:rFonts w:ascii="Cambria" w:hAnsi="Cambria"/>
                <w:spacing w:val="-6"/>
                <w:sz w:val="16"/>
                <w:szCs w:val="16"/>
              </w:rPr>
              <w:t xml:space="preserve"> </w:t>
            </w:r>
            <w:r w:rsidRPr="00AA1456">
              <w:rPr>
                <w:rFonts w:ascii="Cambria" w:hAnsi="Cambria"/>
                <w:spacing w:val="-6"/>
                <w:sz w:val="16"/>
                <w:szCs w:val="16"/>
              </w:rPr>
              <w:t xml:space="preserve"> Xiao (CMA)</w:t>
            </w:r>
          </w:p>
        </w:tc>
      </w:tr>
    </w:tbl>
    <w:p w:rsidR="00AB625F" w:rsidRDefault="00AB625F" w:rsidP="00713776">
      <w:pPr>
        <w:spacing w:line="220" w:lineRule="exact"/>
        <w:rPr>
          <w:rFonts w:ascii="Cambria" w:hAnsi="Cambria"/>
          <w:b/>
          <w:snapToGrid w:val="0"/>
          <w:color w:val="000000"/>
          <w:sz w:val="16"/>
          <w:szCs w:val="16"/>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764E94" w:rsidRDefault="00764E94"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FE4F45" w:rsidRDefault="00FE4F45"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92092E" w:rsidRDefault="0092092E" w:rsidP="00AB625F">
      <w:pPr>
        <w:spacing w:line="220" w:lineRule="exact"/>
        <w:rPr>
          <w:rFonts w:ascii="Cambria" w:hAnsi="Cambria"/>
          <w:b/>
          <w:snapToGrid w:val="0"/>
          <w:color w:val="000000"/>
          <w:sz w:val="20"/>
          <w:u w:val="single"/>
        </w:rPr>
      </w:pPr>
    </w:p>
    <w:p w:rsidR="00AB625F" w:rsidRPr="00C0273C" w:rsidRDefault="00AB625F" w:rsidP="00764E94">
      <w:pPr>
        <w:spacing w:line="220" w:lineRule="exact"/>
        <w:ind w:hanging="851"/>
        <w:rPr>
          <w:rFonts w:ascii="Cambria" w:hAnsi="Cambria"/>
          <w:b/>
          <w:snapToGrid w:val="0"/>
          <w:color w:val="000000"/>
          <w:sz w:val="20"/>
          <w:u w:val="single"/>
        </w:rPr>
      </w:pPr>
      <w:r w:rsidRPr="00C0273C">
        <w:rPr>
          <w:rFonts w:ascii="Cambria" w:hAnsi="Cambria"/>
          <w:b/>
          <w:snapToGrid w:val="0"/>
          <w:color w:val="000000"/>
          <w:sz w:val="20"/>
          <w:u w:val="single"/>
        </w:rPr>
        <w:lastRenderedPageBreak/>
        <w:t>Working Group on Meteorology (WGM) –</w:t>
      </w:r>
      <w:r w:rsidRPr="00C0273C">
        <w:rPr>
          <w:rFonts w:ascii="Cambria" w:hAnsi="Cambria"/>
          <w:b/>
          <w:snapToGrid w:val="0"/>
          <w:sz w:val="20"/>
          <w:u w:val="single"/>
        </w:rPr>
        <w:t>Preliminary Projects</w:t>
      </w:r>
      <w:r w:rsidRPr="00C0273C">
        <w:rPr>
          <w:rFonts w:ascii="Cambria" w:hAnsi="Cambria" w:hint="eastAsia"/>
          <w:b/>
          <w:snapToGrid w:val="0"/>
          <w:sz w:val="20"/>
          <w:u w:val="single"/>
        </w:rPr>
        <w:t xml:space="preserve"> (PPs)</w:t>
      </w:r>
    </w:p>
    <w:p w:rsidR="00AB625F" w:rsidRPr="00AA1456" w:rsidRDefault="00AB625F" w:rsidP="00AB625F">
      <w:pPr>
        <w:spacing w:line="220" w:lineRule="exact"/>
        <w:jc w:val="center"/>
        <w:rPr>
          <w:rFonts w:ascii="Cambria" w:hAnsi="Cambria"/>
          <w:b/>
          <w:snapToGrid w:val="0"/>
          <w:color w:val="000000"/>
          <w:sz w:val="16"/>
          <w:szCs w:val="16"/>
          <w:u w:val="single"/>
        </w:rPr>
      </w:pPr>
    </w:p>
    <w:tbl>
      <w:tblPr>
        <w:tblW w:w="1545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851"/>
        <w:gridCol w:w="1559"/>
        <w:gridCol w:w="2977"/>
        <w:gridCol w:w="1134"/>
        <w:gridCol w:w="1134"/>
        <w:gridCol w:w="1559"/>
        <w:gridCol w:w="2410"/>
        <w:gridCol w:w="992"/>
        <w:gridCol w:w="851"/>
        <w:gridCol w:w="1276"/>
      </w:tblGrid>
      <w:tr w:rsidR="00764E94" w:rsidRPr="00AA1456" w:rsidTr="00764E94">
        <w:tc>
          <w:tcPr>
            <w:tcW w:w="709"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SP’s KRA and SG</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Objective Number</w:t>
            </w:r>
          </w:p>
        </w:tc>
        <w:tc>
          <w:tcPr>
            <w:tcW w:w="1559"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Objective</w:t>
            </w:r>
          </w:p>
        </w:tc>
        <w:tc>
          <w:tcPr>
            <w:tcW w:w="2977"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Action</w:t>
            </w:r>
          </w:p>
        </w:tc>
        <w:tc>
          <w:tcPr>
            <w:tcW w:w="1134" w:type="dxa"/>
            <w:vAlign w:val="center"/>
          </w:tcPr>
          <w:p w:rsidR="00AB625F" w:rsidRPr="00AA1456" w:rsidRDefault="00AB625F" w:rsidP="00AB625F">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Other WG</w:t>
            </w:r>
            <w:r w:rsidR="003B5715">
              <w:rPr>
                <w:rFonts w:ascii="Cambria" w:hAnsi="Cambria" w:cs="Arial"/>
                <w:b/>
                <w:sz w:val="16"/>
                <w:szCs w:val="16"/>
              </w:rPr>
              <w:t>s Involved</w:t>
            </w:r>
          </w:p>
        </w:tc>
        <w:tc>
          <w:tcPr>
            <w:tcW w:w="1134"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Expected Quarter Completed</w:t>
            </w:r>
          </w:p>
        </w:tc>
        <w:tc>
          <w:tcPr>
            <w:tcW w:w="1559"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Other Organizations Involved</w:t>
            </w:r>
          </w:p>
        </w:tc>
        <w:tc>
          <w:tcPr>
            <w:tcW w:w="2410"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Success Indicators</w:t>
            </w:r>
          </w:p>
        </w:tc>
        <w:tc>
          <w:tcPr>
            <w:tcW w:w="992"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Funding Required</w:t>
            </w:r>
          </w:p>
        </w:tc>
        <w:tc>
          <w:tcPr>
            <w:tcW w:w="851"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Funding Sources</w:t>
            </w:r>
          </w:p>
        </w:tc>
        <w:tc>
          <w:tcPr>
            <w:tcW w:w="1276"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Coordinator</w:t>
            </w:r>
          </w:p>
        </w:tc>
      </w:tr>
      <w:tr w:rsidR="00764E94" w:rsidRPr="00AA1456" w:rsidTr="00764E94">
        <w:trPr>
          <w:trHeight w:val="2354"/>
        </w:trPr>
        <w:tc>
          <w:tcPr>
            <w:tcW w:w="709"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sz w:val="16"/>
                <w:szCs w:val="16"/>
              </w:rPr>
              <w:t>KRA 1 KRA 2 KRA 4</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cs="Arial"/>
                <w:b/>
                <w:sz w:val="16"/>
                <w:szCs w:val="16"/>
              </w:rPr>
            </w:pPr>
            <w:r w:rsidRPr="00AA1456">
              <w:rPr>
                <w:rFonts w:ascii="Cambria" w:hAnsi="Cambria"/>
                <w:sz w:val="16"/>
                <w:szCs w:val="16"/>
              </w:rPr>
              <w:t>1</w:t>
            </w:r>
          </w:p>
        </w:tc>
        <w:tc>
          <w:tcPr>
            <w:tcW w:w="1559" w:type="dxa"/>
            <w:vAlign w:val="center"/>
          </w:tcPr>
          <w:p w:rsidR="00AB625F" w:rsidRPr="00AA1456" w:rsidRDefault="00AB625F" w:rsidP="00AB625F">
            <w:pPr>
              <w:spacing w:line="200" w:lineRule="exact"/>
              <w:contextualSpacing/>
              <w:rPr>
                <w:rFonts w:ascii="Cambria" w:hAnsi="Cambria" w:cs="Arial"/>
                <w:b/>
                <w:sz w:val="16"/>
                <w:szCs w:val="16"/>
              </w:rPr>
            </w:pPr>
            <w:r w:rsidRPr="00AA1456">
              <w:rPr>
                <w:rFonts w:ascii="Cambria" w:hAnsi="Cambria"/>
                <w:sz w:val="16"/>
                <w:szCs w:val="16"/>
              </w:rPr>
              <w:t>Assessment report on the impact of climate change on tropical cyclone in TC region</w:t>
            </w:r>
          </w:p>
        </w:tc>
        <w:tc>
          <w:tcPr>
            <w:tcW w:w="2977" w:type="dxa"/>
            <w:vAlign w:val="center"/>
          </w:tcPr>
          <w:p w:rsidR="00E21DBC" w:rsidRDefault="00AB625F" w:rsidP="00E21DBC">
            <w:pPr>
              <w:pStyle w:val="ListParagraph"/>
              <w:widowControl w:val="0"/>
              <w:numPr>
                <w:ilvl w:val="0"/>
                <w:numId w:val="60"/>
              </w:numPr>
              <w:spacing w:line="180" w:lineRule="exact"/>
              <w:rPr>
                <w:rFonts w:ascii="Cambria" w:hAnsi="Cambria"/>
                <w:sz w:val="16"/>
                <w:szCs w:val="16"/>
                <w:lang w:eastAsia="zh-CN"/>
              </w:rPr>
            </w:pPr>
            <w:r w:rsidRPr="00E21DBC">
              <w:rPr>
                <w:rFonts w:ascii="Cambria" w:hAnsi="Cambria"/>
                <w:sz w:val="16"/>
                <w:szCs w:val="16"/>
                <w:lang w:eastAsia="zh-CN"/>
              </w:rPr>
              <w:t>To carry out the preliminary studies, on the impact of climate change on tropical cyclone, especially on the unusual behavior of tropical cyclone in the TC region</w:t>
            </w:r>
          </w:p>
          <w:p w:rsidR="00AB625F" w:rsidRPr="00E21DBC" w:rsidRDefault="00AB625F" w:rsidP="00E21DBC">
            <w:pPr>
              <w:pStyle w:val="ListParagraph"/>
              <w:widowControl w:val="0"/>
              <w:numPr>
                <w:ilvl w:val="0"/>
                <w:numId w:val="60"/>
              </w:numPr>
              <w:spacing w:line="180" w:lineRule="exact"/>
              <w:rPr>
                <w:rFonts w:ascii="Cambria" w:hAnsi="Cambria"/>
                <w:sz w:val="16"/>
                <w:szCs w:val="16"/>
                <w:lang w:eastAsia="zh-CN"/>
              </w:rPr>
            </w:pPr>
            <w:r w:rsidRPr="00E21DBC">
              <w:rPr>
                <w:rFonts w:ascii="Cambria" w:hAnsi="Cambria"/>
                <w:sz w:val="16"/>
                <w:szCs w:val="16"/>
                <w:lang w:eastAsia="zh-CN"/>
              </w:rPr>
              <w:t>To prepare the AOP for drafting the 3rd assessment report upon the results of the preliminary studies (it’ll be issued before IPCC AR6 in 2016)</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WGH</w:t>
            </w:r>
          </w:p>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WGDRR</w:t>
            </w:r>
          </w:p>
          <w:p w:rsidR="00AB625F" w:rsidRPr="00AA1456" w:rsidRDefault="00AB625F" w:rsidP="00AB625F">
            <w:pPr>
              <w:spacing w:line="200" w:lineRule="exact"/>
              <w:contextualSpacing/>
              <w:rPr>
                <w:rFonts w:ascii="Cambria" w:hAnsi="Cambria" w:cs="Arial"/>
                <w:b/>
                <w:sz w:val="16"/>
                <w:szCs w:val="16"/>
              </w:rPr>
            </w:pPr>
            <w:r w:rsidRPr="00AA1456">
              <w:rPr>
                <w:rFonts w:ascii="Cambria" w:hAnsi="Cambria"/>
                <w:sz w:val="16"/>
                <w:szCs w:val="16"/>
              </w:rPr>
              <w:t>TRCG</w:t>
            </w:r>
          </w:p>
        </w:tc>
        <w:tc>
          <w:tcPr>
            <w:tcW w:w="1134"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 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lang w:val="pt-PT"/>
              </w:rPr>
            </w:pPr>
            <w:r w:rsidRPr="00AA1456">
              <w:rPr>
                <w:rFonts w:ascii="Cambria" w:hAnsi="Cambria"/>
                <w:sz w:val="16"/>
                <w:szCs w:val="16"/>
                <w:lang w:val="pt-PT"/>
              </w:rPr>
              <w:t>HKO/China, CMA, USA, JMA, KMA, Macao/China (coordinator)</w:t>
            </w:r>
          </w:p>
          <w:p w:rsidR="00AB625F" w:rsidRPr="00AA1456" w:rsidRDefault="00AB625F" w:rsidP="00AB625F">
            <w:pPr>
              <w:spacing w:line="200" w:lineRule="exact"/>
              <w:contextualSpacing/>
              <w:rPr>
                <w:rFonts w:ascii="Cambria" w:hAnsi="Cambria" w:cs="Arial"/>
                <w:b/>
                <w:sz w:val="16"/>
                <w:szCs w:val="16"/>
              </w:rPr>
            </w:pPr>
            <w:r w:rsidRPr="00AA1456">
              <w:rPr>
                <w:rFonts w:ascii="Cambria" w:hAnsi="Cambria"/>
                <w:sz w:val="16"/>
                <w:szCs w:val="16"/>
                <w:lang w:val="pt-PT"/>
              </w:rPr>
              <w:t>Members</w:t>
            </w:r>
          </w:p>
        </w:tc>
        <w:tc>
          <w:tcPr>
            <w:tcW w:w="2410" w:type="dxa"/>
            <w:vAlign w:val="center"/>
          </w:tcPr>
          <w:p w:rsidR="00AB625F" w:rsidRPr="00AA1456" w:rsidRDefault="00AB625F" w:rsidP="00AB625F">
            <w:pPr>
              <w:spacing w:line="200" w:lineRule="exact"/>
              <w:contextualSpacing/>
              <w:rPr>
                <w:rFonts w:ascii="Cambria" w:hAnsi="Cambria" w:cs="Arial"/>
                <w:sz w:val="16"/>
                <w:szCs w:val="16"/>
              </w:rPr>
            </w:pPr>
            <w:r w:rsidRPr="00AA1456">
              <w:rPr>
                <w:rFonts w:ascii="Cambria" w:hAnsi="Cambria" w:cs="Arial"/>
                <w:sz w:val="16"/>
                <w:szCs w:val="16"/>
              </w:rPr>
              <w:t>Submission of the progress report</w:t>
            </w:r>
          </w:p>
        </w:tc>
        <w:tc>
          <w:tcPr>
            <w:tcW w:w="992" w:type="dxa"/>
            <w:vAlign w:val="center"/>
          </w:tcPr>
          <w:p w:rsidR="00AB625F" w:rsidRPr="00AA1456" w:rsidRDefault="00AB625F" w:rsidP="00AB625F">
            <w:pPr>
              <w:spacing w:line="200" w:lineRule="exact"/>
              <w:contextualSpacing/>
              <w:jc w:val="center"/>
              <w:rPr>
                <w:rFonts w:ascii="Cambria" w:hAnsi="Cambria" w:cs="Arial"/>
                <w:b/>
                <w:sz w:val="16"/>
                <w:szCs w:val="16"/>
              </w:rPr>
            </w:pPr>
            <w:r w:rsidRPr="00AA1456">
              <w:rPr>
                <w:rFonts w:ascii="Cambria" w:hAnsi="Cambria" w:cs="Arial"/>
                <w:b/>
                <w:sz w:val="16"/>
                <w:szCs w:val="16"/>
              </w:rPr>
              <w:t>/</w:t>
            </w:r>
          </w:p>
        </w:tc>
        <w:tc>
          <w:tcPr>
            <w:tcW w:w="851" w:type="dxa"/>
            <w:vAlign w:val="center"/>
          </w:tcPr>
          <w:p w:rsidR="00AB625F" w:rsidRPr="00AA1456" w:rsidRDefault="00AB625F" w:rsidP="00AB625F">
            <w:pPr>
              <w:spacing w:line="200" w:lineRule="exact"/>
              <w:contextualSpacing/>
              <w:rPr>
                <w:rFonts w:ascii="Cambria" w:hAnsi="Cambria" w:cs="Arial"/>
                <w:b/>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Tam Lu Man (Macao/China)</w:t>
            </w:r>
          </w:p>
        </w:tc>
      </w:tr>
      <w:tr w:rsidR="00764E94" w:rsidRPr="00AA1456" w:rsidTr="00C35253">
        <w:trPr>
          <w:trHeight w:val="1874"/>
        </w:trPr>
        <w:tc>
          <w:tcPr>
            <w:tcW w:w="709" w:type="dxa"/>
            <w:vAlign w:val="center"/>
          </w:tcPr>
          <w:p w:rsidR="00AB625F" w:rsidRPr="00AA1456" w:rsidRDefault="00AB625F" w:rsidP="00AB625F">
            <w:pPr>
              <w:spacing w:line="200" w:lineRule="exact"/>
              <w:contextualSpacing/>
              <w:jc w:val="center"/>
              <w:rPr>
                <w:rFonts w:ascii="Cambria" w:hAnsi="Cambria"/>
                <w:sz w:val="16"/>
                <w:szCs w:val="16"/>
                <w:lang w:val="sv-SE"/>
              </w:rPr>
            </w:pPr>
            <w:r w:rsidRPr="00AA1456">
              <w:rPr>
                <w:rFonts w:ascii="Cambria" w:hAnsi="Cambria"/>
                <w:sz w:val="16"/>
                <w:szCs w:val="16"/>
                <w:lang w:val="pt-PT"/>
              </w:rPr>
              <w:t>KRA 1 KRA 2 KRA 4 /SG4(a)</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sidRPr="00AA1456">
              <w:rPr>
                <w:rFonts w:ascii="Cambria" w:hAnsi="Cambria"/>
                <w:sz w:val="16"/>
                <w:szCs w:val="16"/>
              </w:rPr>
              <w:t>2</w:t>
            </w:r>
          </w:p>
        </w:tc>
        <w:tc>
          <w:tcPr>
            <w:tcW w:w="1559" w:type="dxa"/>
            <w:vAlign w:val="center"/>
          </w:tcPr>
          <w:p w:rsidR="00AB625F" w:rsidRPr="00AA1456" w:rsidRDefault="00AB625F" w:rsidP="00340ED5">
            <w:pPr>
              <w:spacing w:line="200" w:lineRule="exact"/>
              <w:ind w:left="1"/>
              <w:contextualSpacing/>
              <w:rPr>
                <w:rFonts w:ascii="Cambria" w:hAnsi="Cambria"/>
                <w:sz w:val="16"/>
                <w:szCs w:val="16"/>
              </w:rPr>
            </w:pPr>
            <w:r w:rsidRPr="00AA1456">
              <w:rPr>
                <w:rFonts w:ascii="Cambria" w:hAnsi="Cambria" w:hint="eastAsia"/>
                <w:sz w:val="16"/>
                <w:szCs w:val="16"/>
              </w:rPr>
              <w:t>Harmonization</w:t>
            </w:r>
            <w:r w:rsidR="00C35253">
              <w:rPr>
                <w:rFonts w:ascii="Cambria" w:hAnsi="Cambria"/>
                <w:sz w:val="16"/>
                <w:szCs w:val="16"/>
              </w:rPr>
              <w:t xml:space="preserve"> </w:t>
            </w:r>
            <w:r w:rsidRPr="00AA1456">
              <w:rPr>
                <w:rFonts w:ascii="Cambria" w:hAnsi="Cambria" w:hint="eastAsia"/>
                <w:sz w:val="16"/>
                <w:szCs w:val="16"/>
              </w:rPr>
              <w:t>of</w:t>
            </w:r>
            <w:r w:rsidR="00C35253">
              <w:rPr>
                <w:rFonts w:ascii="Cambria" w:hAnsi="Cambria"/>
                <w:sz w:val="16"/>
                <w:szCs w:val="16"/>
              </w:rPr>
              <w:t xml:space="preserve"> </w:t>
            </w:r>
            <w:r w:rsidRPr="00AA1456">
              <w:rPr>
                <w:rFonts w:ascii="Cambria" w:hAnsi="Cambria"/>
                <w:sz w:val="16"/>
                <w:szCs w:val="16"/>
              </w:rPr>
              <w:t>Tropical cyclone intensity analysi</w:t>
            </w:r>
            <w:r w:rsidRPr="00AA1456">
              <w:rPr>
                <w:rFonts w:ascii="Cambria" w:hAnsi="Cambria" w:hint="eastAsia"/>
                <w:sz w:val="16"/>
                <w:szCs w:val="16"/>
              </w:rPr>
              <w:t>s</w:t>
            </w:r>
          </w:p>
        </w:tc>
        <w:tc>
          <w:tcPr>
            <w:tcW w:w="2977" w:type="dxa"/>
            <w:vAlign w:val="center"/>
          </w:tcPr>
          <w:p w:rsidR="00AB625F" w:rsidRPr="00AA1456" w:rsidRDefault="00AB625F" w:rsidP="006644DE">
            <w:pPr>
              <w:spacing w:line="180" w:lineRule="exact"/>
              <w:contextualSpacing/>
              <w:rPr>
                <w:rFonts w:ascii="Cambria" w:hAnsi="Cambria"/>
                <w:sz w:val="16"/>
                <w:szCs w:val="16"/>
              </w:rPr>
            </w:pPr>
            <w:r w:rsidRPr="00AA1456">
              <w:rPr>
                <w:rFonts w:ascii="Cambria" w:hAnsi="Cambria"/>
                <w:sz w:val="16"/>
                <w:szCs w:val="16"/>
              </w:rPr>
              <w:t>Based on the recommendation of the best track consolidation meeting, continue to study the methodology to compare the best track datasets with the consideration on the progress of digitization of CI numbers in hard copy</w:t>
            </w:r>
          </w:p>
          <w:p w:rsidR="00AB625F" w:rsidRPr="00AA1456" w:rsidRDefault="00AB625F" w:rsidP="006644DE">
            <w:pPr>
              <w:spacing w:line="180" w:lineRule="exact"/>
              <w:contextualSpacing/>
              <w:rPr>
                <w:rFonts w:ascii="Cambria" w:hAnsi="Cambria"/>
                <w:sz w:val="16"/>
                <w:szCs w:val="16"/>
              </w:rPr>
            </w:pPr>
          </w:p>
        </w:tc>
        <w:tc>
          <w:tcPr>
            <w:tcW w:w="1134" w:type="dxa"/>
            <w:vAlign w:val="center"/>
          </w:tcPr>
          <w:p w:rsidR="00AB625F" w:rsidRPr="00AA1456" w:rsidRDefault="00AB625F" w:rsidP="00AB625F">
            <w:pPr>
              <w:spacing w:line="200" w:lineRule="exact"/>
              <w:contextualSpacing/>
              <w:rPr>
                <w:rFonts w:ascii="Cambria" w:hAnsi="Cambria"/>
                <w:color w:val="000000"/>
                <w:sz w:val="16"/>
                <w:szCs w:val="16"/>
              </w:rPr>
            </w:pPr>
            <w:r w:rsidRPr="00AA1456">
              <w:rPr>
                <w:rFonts w:ascii="Cambria" w:hAnsi="Cambria"/>
                <w:color w:val="000000"/>
                <w:sz w:val="16"/>
                <w:szCs w:val="16"/>
              </w:rPr>
              <w:t>/</w:t>
            </w:r>
          </w:p>
        </w:tc>
        <w:tc>
          <w:tcPr>
            <w:tcW w:w="1134" w:type="dxa"/>
            <w:shd w:val="clear" w:color="auto" w:fill="FFFFFF"/>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 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lang w:val="pt-PT"/>
              </w:rPr>
            </w:pPr>
            <w:r w:rsidRPr="00AA1456">
              <w:rPr>
                <w:rFonts w:ascii="Cambria" w:hAnsi="Cambria"/>
                <w:sz w:val="16"/>
                <w:szCs w:val="16"/>
                <w:lang w:val="pt-PT"/>
              </w:rPr>
              <w:t xml:space="preserve">JMA, CMA, </w:t>
            </w:r>
            <w:r w:rsidRPr="00AA1456">
              <w:rPr>
                <w:rFonts w:ascii="Cambria" w:hAnsi="Cambria" w:hint="eastAsia"/>
                <w:sz w:val="16"/>
                <w:szCs w:val="16"/>
                <w:lang w:val="pt-PT"/>
              </w:rPr>
              <w:t>HKO</w:t>
            </w:r>
          </w:p>
        </w:tc>
        <w:tc>
          <w:tcPr>
            <w:tcW w:w="2410"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 xml:space="preserve">Submission of the progress report </w:t>
            </w:r>
          </w:p>
        </w:tc>
        <w:tc>
          <w:tcPr>
            <w:tcW w:w="992"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Masashi Kunitsugu (JMA)</w:t>
            </w:r>
          </w:p>
        </w:tc>
      </w:tr>
      <w:tr w:rsidR="00764E94" w:rsidRPr="00AA1456" w:rsidTr="00764E94">
        <w:trPr>
          <w:trHeight w:val="1321"/>
        </w:trPr>
        <w:tc>
          <w:tcPr>
            <w:tcW w:w="709" w:type="dxa"/>
            <w:vAlign w:val="center"/>
          </w:tcPr>
          <w:p w:rsidR="00AB625F" w:rsidRPr="00AA1456" w:rsidRDefault="00AB625F" w:rsidP="00AB625F">
            <w:pPr>
              <w:spacing w:line="200" w:lineRule="exact"/>
              <w:contextualSpacing/>
              <w:jc w:val="center"/>
              <w:rPr>
                <w:rFonts w:ascii="Cambria" w:hAnsi="Cambria"/>
                <w:sz w:val="16"/>
                <w:szCs w:val="16"/>
                <w:lang w:val="pt-PT"/>
              </w:rPr>
            </w:pPr>
            <w:r w:rsidRPr="00AA1456">
              <w:rPr>
                <w:rFonts w:ascii="Cambria" w:hAnsi="Cambria"/>
                <w:sz w:val="16"/>
                <w:szCs w:val="16"/>
                <w:lang w:val="pt-PT"/>
              </w:rPr>
              <w:t>KRA 1 KRA 2 KRA 4 /SG4(a)</w:t>
            </w:r>
          </w:p>
        </w:tc>
        <w:tc>
          <w:tcPr>
            <w:tcW w:w="851" w:type="dxa"/>
            <w:vAlign w:val="center"/>
          </w:tcPr>
          <w:p w:rsidR="00AB625F" w:rsidRPr="00AA1456" w:rsidRDefault="00AB625F" w:rsidP="00AB625F">
            <w:pPr>
              <w:spacing w:line="200" w:lineRule="exact"/>
              <w:ind w:leftChars="-45" w:left="-108"/>
              <w:contextualSpacing/>
              <w:jc w:val="center"/>
              <w:rPr>
                <w:rFonts w:ascii="Cambria" w:hAnsi="Cambria"/>
                <w:sz w:val="16"/>
                <w:szCs w:val="16"/>
              </w:rPr>
            </w:pPr>
            <w:r w:rsidRPr="00AA1456">
              <w:rPr>
                <w:rFonts w:ascii="Cambria" w:hAnsi="Cambria"/>
                <w:sz w:val="16"/>
                <w:szCs w:val="16"/>
              </w:rPr>
              <w:t>3</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Harmonization of timing of upgrade of TD</w:t>
            </w:r>
            <w:r>
              <w:rPr>
                <w:rFonts w:ascii="Cambria" w:hAnsi="Cambria"/>
                <w:sz w:val="16"/>
                <w:szCs w:val="16"/>
              </w:rPr>
              <w:t xml:space="preserve"> to TS by various warning center</w:t>
            </w:r>
            <w:r w:rsidRPr="00AA1456">
              <w:rPr>
                <w:rFonts w:ascii="Cambria" w:hAnsi="Cambria"/>
                <w:sz w:val="16"/>
                <w:szCs w:val="16"/>
              </w:rPr>
              <w:t>s</w:t>
            </w:r>
          </w:p>
        </w:tc>
        <w:tc>
          <w:tcPr>
            <w:tcW w:w="2977" w:type="dxa"/>
            <w:vAlign w:val="center"/>
          </w:tcPr>
          <w:p w:rsidR="00AB625F" w:rsidRPr="006644DE" w:rsidRDefault="00AB625F" w:rsidP="006644DE">
            <w:pPr>
              <w:spacing w:line="180" w:lineRule="exact"/>
              <w:rPr>
                <w:rFonts w:ascii="Cambria" w:hAnsi="Cambria"/>
                <w:sz w:val="16"/>
                <w:szCs w:val="16"/>
                <w:lang w:eastAsia="zh-CN"/>
              </w:rPr>
            </w:pPr>
            <w:r w:rsidRPr="006644DE">
              <w:rPr>
                <w:rFonts w:ascii="Cambria" w:hAnsi="Cambria"/>
                <w:sz w:val="16"/>
                <w:szCs w:val="16"/>
                <w:lang w:eastAsia="zh-CN"/>
              </w:rPr>
              <w:t>To continue with the work of the Taskforce on TC Intensity Analysis for Upgrading TD</w:t>
            </w:r>
          </w:p>
        </w:tc>
        <w:tc>
          <w:tcPr>
            <w:tcW w:w="1134" w:type="dxa"/>
            <w:vAlign w:val="center"/>
          </w:tcPr>
          <w:p w:rsidR="00AB625F" w:rsidRPr="00AA1456" w:rsidRDefault="00AB625F" w:rsidP="00AB625F">
            <w:pPr>
              <w:spacing w:line="200" w:lineRule="exact"/>
              <w:contextualSpacing/>
              <w:rPr>
                <w:rFonts w:ascii="Cambria" w:hAnsi="Cambria"/>
                <w:color w:val="000000"/>
                <w:sz w:val="16"/>
                <w:szCs w:val="16"/>
              </w:rPr>
            </w:pPr>
            <w:r w:rsidRPr="00AA1456">
              <w:rPr>
                <w:rFonts w:ascii="Cambria" w:hAnsi="Cambria"/>
                <w:color w:val="000000"/>
                <w:sz w:val="16"/>
                <w:szCs w:val="16"/>
              </w:rPr>
              <w:t>/</w:t>
            </w:r>
          </w:p>
        </w:tc>
        <w:tc>
          <w:tcPr>
            <w:tcW w:w="1134" w:type="dxa"/>
            <w:shd w:val="clear" w:color="auto" w:fill="FFFFFF"/>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 4</w:t>
            </w:r>
            <w:r w:rsidRPr="00AA1456">
              <w:rPr>
                <w:rFonts w:ascii="Cambria" w:hAnsi="Cambria"/>
                <w:sz w:val="16"/>
                <w:szCs w:val="16"/>
                <w:vertAlign w:val="superscript"/>
              </w:rPr>
              <w:t>th</w:t>
            </w:r>
          </w:p>
        </w:tc>
        <w:tc>
          <w:tcPr>
            <w:tcW w:w="1559"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Taskforce on TC Intensity Analysis for Upgrading TD</w:t>
            </w:r>
          </w:p>
        </w:tc>
        <w:tc>
          <w:tcPr>
            <w:tcW w:w="2410"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Submission of the progress report</w:t>
            </w:r>
          </w:p>
        </w:tc>
        <w:tc>
          <w:tcPr>
            <w:tcW w:w="992" w:type="dxa"/>
            <w:vAlign w:val="center"/>
          </w:tcPr>
          <w:p w:rsidR="00AB625F" w:rsidRPr="00AA1456" w:rsidRDefault="00AB625F" w:rsidP="00AB625F">
            <w:pPr>
              <w:spacing w:line="200" w:lineRule="exact"/>
              <w:contextualSpacing/>
              <w:jc w:val="center"/>
              <w:rPr>
                <w:rFonts w:ascii="Cambria" w:hAnsi="Cambria"/>
                <w:sz w:val="16"/>
                <w:szCs w:val="16"/>
                <w:lang w:val="pt-PT"/>
              </w:rPr>
            </w:pPr>
            <w:r w:rsidRPr="00AA1456">
              <w:rPr>
                <w:rFonts w:ascii="Cambria" w:hAnsi="Cambria"/>
                <w:sz w:val="16"/>
                <w:szCs w:val="16"/>
                <w:lang w:val="pt-PT"/>
              </w:rPr>
              <w:t>/</w:t>
            </w:r>
          </w:p>
        </w:tc>
        <w:tc>
          <w:tcPr>
            <w:tcW w:w="851" w:type="dxa"/>
            <w:vAlign w:val="center"/>
          </w:tcPr>
          <w:p w:rsidR="00AB625F" w:rsidRPr="00AA1456" w:rsidRDefault="00AB625F" w:rsidP="00AB625F">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rsidR="00AB625F" w:rsidRPr="00AA1456" w:rsidRDefault="00AB625F" w:rsidP="00AB625F">
            <w:pPr>
              <w:spacing w:line="200" w:lineRule="exact"/>
              <w:contextualSpacing/>
              <w:rPr>
                <w:rFonts w:ascii="Cambria" w:hAnsi="Cambria"/>
                <w:sz w:val="16"/>
                <w:szCs w:val="16"/>
              </w:rPr>
            </w:pPr>
            <w:r w:rsidRPr="00AA1456">
              <w:rPr>
                <w:rFonts w:ascii="Cambria" w:hAnsi="Cambria"/>
                <w:sz w:val="16"/>
                <w:szCs w:val="16"/>
              </w:rPr>
              <w:t>ST Chan (HKO)</w:t>
            </w:r>
          </w:p>
        </w:tc>
      </w:tr>
    </w:tbl>
    <w:p w:rsidR="00F9741A" w:rsidRDefault="00F9741A" w:rsidP="00EE3FF6">
      <w:pPr>
        <w:pStyle w:val="Default"/>
        <w:jc w:val="both"/>
      </w:pPr>
    </w:p>
    <w:sectPr w:rsidR="00F9741A" w:rsidSect="003F5DD6">
      <w:footerReference w:type="default" r:id="rId14"/>
      <w:pgSz w:w="16838" w:h="11899" w:orient="landscape"/>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7E9" w:rsidRDefault="005277E9" w:rsidP="005070D1">
      <w:r>
        <w:separator/>
      </w:r>
    </w:p>
  </w:endnote>
  <w:endnote w:type="continuationSeparator" w:id="1">
    <w:p w:rsidR="005277E9" w:rsidRDefault="005277E9" w:rsidP="00507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s?O?uAe">
    <w:altName w:val="新細明體"/>
    <w:panose1 w:val="00000000000000000000"/>
    <w:charset w:val="88"/>
    <w:family w:val="auto"/>
    <w:notTrueType/>
    <w:pitch w:val="default"/>
    <w:sig w:usb0="00000001" w:usb1="08080000" w:usb2="00000010" w:usb3="00000000" w:csb0="00100000" w:csb1="00000000"/>
  </w:font>
  <w:font w:name="PMingLiU">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BatangChe">
    <w:altName w:val="Cambria"/>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신세고딕">
    <w:altName w:val="바탕"/>
    <w:panose1 w:val="00000000000000000000"/>
    <w:charset w:val="81"/>
    <w:family w:val="roman"/>
    <w:notTrueType/>
    <w:pitch w:val="default"/>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VnTime">
    <w:altName w:val="Courier New"/>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ingLiU">
    <w:panose1 w:val="00000000000000000000"/>
    <w:charset w:val="00"/>
    <w:family w:val="roman"/>
    <w:notTrueType/>
    <w:pitch w:val="default"/>
    <w:sig w:usb0="00000000" w:usb1="00000000" w:usb2="00000000" w:usb3="00000000" w:csb0="00000000" w:csb1="00000000"/>
  </w:font>
  <w:font w:name="한컴바탕">
    <w:altName w:val="Arial Unicode MS"/>
    <w:charset w:val="81"/>
    <w:family w:val="roman"/>
    <w:pitch w:val="variable"/>
    <w:sig w:usb0="FFFFFFFF" w:usb1="FFFFFFFF" w:usb2="000FFFFF" w:usb3="00000000" w:csb0="803F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53" w:rsidRPr="00B54A55" w:rsidRDefault="00C35253" w:rsidP="00833E5E">
    <w:pPr>
      <w:pStyle w:val="Footer"/>
    </w:pPr>
    <w:r w:rsidRPr="00E557E5">
      <w:rPr>
        <w:rFonts w:ascii="Cambria" w:hAnsi="Cambria"/>
        <w:sz w:val="18"/>
      </w:rPr>
      <w:t>11 TC</w:t>
    </w:r>
    <w:r>
      <w:rPr>
        <w:rFonts w:ascii="Cambria" w:hAnsi="Cambria"/>
        <w:sz w:val="18"/>
      </w:rPr>
      <w:t>-</w:t>
    </w:r>
    <w:r w:rsidRPr="00E557E5">
      <w:rPr>
        <w:rFonts w:ascii="Cambria" w:hAnsi="Cambria"/>
        <w:sz w:val="18"/>
      </w:rPr>
      <w:t>45 Appendix XI - Report of WGM</w:t>
    </w:r>
    <w:r>
      <w:rPr>
        <w:rFonts w:ascii="Cambria" w:hAnsi="Cambria"/>
      </w:rPr>
      <w:tab/>
    </w:r>
    <w:r>
      <w:rPr>
        <w:rFonts w:ascii="Cambria" w:hAnsi="Cambria"/>
      </w:rPr>
      <w:tab/>
    </w:r>
    <w:r w:rsidR="003405DF" w:rsidRPr="00B54A55">
      <w:rPr>
        <w:rFonts w:ascii="Cambria" w:hAnsi="Cambria"/>
      </w:rPr>
      <w:fldChar w:fldCharType="begin"/>
    </w:r>
    <w:r w:rsidRPr="00B54A55">
      <w:rPr>
        <w:rFonts w:ascii="Cambria" w:hAnsi="Cambria"/>
      </w:rPr>
      <w:instrText xml:space="preserve"> PAGE   \* MERGEFORMAT </w:instrText>
    </w:r>
    <w:r w:rsidR="003405DF" w:rsidRPr="00B54A55">
      <w:rPr>
        <w:rFonts w:ascii="Cambria" w:hAnsi="Cambria"/>
      </w:rPr>
      <w:fldChar w:fldCharType="separate"/>
    </w:r>
    <w:r w:rsidR="00637622" w:rsidRPr="00637622">
      <w:rPr>
        <w:rFonts w:ascii="Cambria" w:hAnsi="Cambria"/>
        <w:noProof/>
        <w:lang w:val="zh-HK"/>
      </w:rPr>
      <w:t>2</w:t>
    </w:r>
    <w:r w:rsidR="003405DF" w:rsidRPr="00B54A55">
      <w:rPr>
        <w:rFonts w:ascii="Cambria" w:hAnsi="Cambria"/>
      </w:rPr>
      <w:fldChar w:fldCharType="end"/>
    </w:r>
    <w:r w:rsidRPr="00B54A55">
      <w:rPr>
        <w:rFonts w:ascii="Cambria" w:hAnsi="Cambria"/>
        <w:lang w:val="en-GB"/>
      </w:rPr>
      <w:t xml:space="preserve"> of </w:t>
    </w:r>
    <w:fldSimple w:instr=" NUMPAGES   \* MERGEFORMAT ">
      <w:r w:rsidR="00637622" w:rsidRPr="00637622">
        <w:rPr>
          <w:rFonts w:ascii="Cambria" w:hAnsi="Cambria"/>
          <w:noProof/>
        </w:rPr>
        <w:t>23</w:t>
      </w:r>
    </w:fldSimple>
  </w:p>
  <w:p w:rsidR="00C35253" w:rsidRDefault="00C352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53" w:rsidRPr="00B54A55" w:rsidRDefault="00C35253" w:rsidP="00833E5E">
    <w:pPr>
      <w:pStyle w:val="Footer"/>
    </w:pPr>
    <w:r w:rsidRPr="00E557E5">
      <w:rPr>
        <w:rFonts w:ascii="Cambria" w:hAnsi="Cambria"/>
        <w:sz w:val="18"/>
      </w:rPr>
      <w:t>11 TC</w:t>
    </w:r>
    <w:r>
      <w:rPr>
        <w:rFonts w:ascii="Cambria" w:hAnsi="Cambria"/>
        <w:sz w:val="18"/>
      </w:rPr>
      <w:t>-</w:t>
    </w:r>
    <w:r w:rsidRPr="00E557E5">
      <w:rPr>
        <w:rFonts w:ascii="Cambria" w:hAnsi="Cambria"/>
        <w:sz w:val="18"/>
      </w:rPr>
      <w:t>45 Appendix XI - Report of WGM</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sidR="003405DF" w:rsidRPr="00B54A55">
      <w:rPr>
        <w:rFonts w:ascii="Cambria" w:hAnsi="Cambria"/>
      </w:rPr>
      <w:fldChar w:fldCharType="begin"/>
    </w:r>
    <w:r w:rsidRPr="00B54A55">
      <w:rPr>
        <w:rFonts w:ascii="Cambria" w:hAnsi="Cambria"/>
      </w:rPr>
      <w:instrText xml:space="preserve"> PAGE   \* MERGEFORMAT </w:instrText>
    </w:r>
    <w:r w:rsidR="003405DF" w:rsidRPr="00B54A55">
      <w:rPr>
        <w:rFonts w:ascii="Cambria" w:hAnsi="Cambria"/>
      </w:rPr>
      <w:fldChar w:fldCharType="separate"/>
    </w:r>
    <w:r w:rsidR="00637622" w:rsidRPr="00637622">
      <w:rPr>
        <w:rFonts w:ascii="Cambria" w:hAnsi="Cambria"/>
        <w:noProof/>
        <w:lang w:val="zh-HK"/>
      </w:rPr>
      <w:t>23</w:t>
    </w:r>
    <w:r w:rsidR="003405DF" w:rsidRPr="00B54A55">
      <w:rPr>
        <w:rFonts w:ascii="Cambria" w:hAnsi="Cambria"/>
      </w:rPr>
      <w:fldChar w:fldCharType="end"/>
    </w:r>
    <w:r w:rsidRPr="00B54A55">
      <w:rPr>
        <w:rFonts w:ascii="Cambria" w:hAnsi="Cambria"/>
        <w:lang w:val="en-GB"/>
      </w:rPr>
      <w:t xml:space="preserve"> of </w:t>
    </w:r>
    <w:fldSimple w:instr=" NUMPAGES   \* MERGEFORMAT ">
      <w:r w:rsidR="00637622" w:rsidRPr="00637622">
        <w:rPr>
          <w:rFonts w:ascii="Cambria" w:hAnsi="Cambria"/>
          <w:noProof/>
        </w:rPr>
        <w:t>23</w:t>
      </w:r>
    </w:fldSimple>
  </w:p>
  <w:p w:rsidR="00C35253" w:rsidRDefault="00C35253" w:rsidP="00E92FE1">
    <w:pPr>
      <w:pStyle w:val="Footer"/>
    </w:pPr>
  </w:p>
  <w:p w:rsidR="00C35253" w:rsidRDefault="00C352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7E9" w:rsidRDefault="005277E9" w:rsidP="005070D1">
      <w:r>
        <w:separator/>
      </w:r>
    </w:p>
  </w:footnote>
  <w:footnote w:type="continuationSeparator" w:id="1">
    <w:p w:rsidR="005277E9" w:rsidRDefault="005277E9" w:rsidP="00507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619"/>
    <w:multiLevelType w:val="hybridMultilevel"/>
    <w:tmpl w:val="64684A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00C2D"/>
    <w:multiLevelType w:val="hybridMultilevel"/>
    <w:tmpl w:val="7AB018A4"/>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20AF4"/>
    <w:multiLevelType w:val="hybridMultilevel"/>
    <w:tmpl w:val="5BE618F8"/>
    <w:lvl w:ilvl="0" w:tplc="72F24930">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52E61E0"/>
    <w:multiLevelType w:val="hybridMultilevel"/>
    <w:tmpl w:val="374E3918"/>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B86D1C"/>
    <w:multiLevelType w:val="hybridMultilevel"/>
    <w:tmpl w:val="35A6939E"/>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790A85"/>
    <w:multiLevelType w:val="hybridMultilevel"/>
    <w:tmpl w:val="0E8E9C4C"/>
    <w:lvl w:ilvl="0" w:tplc="075A8376">
      <w:start w:val="1"/>
      <w:numFmt w:val="lowerLetter"/>
      <w:lvlText w:val="(%1)"/>
      <w:lvlJc w:val="left"/>
      <w:pPr>
        <w:tabs>
          <w:tab w:val="num" w:pos="360"/>
        </w:tabs>
        <w:ind w:left="360" w:hanging="360"/>
      </w:pPr>
      <w:rPr>
        <w:rFonts w:eastAsia="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A3662D0"/>
    <w:multiLevelType w:val="hybridMultilevel"/>
    <w:tmpl w:val="70841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9F5D26"/>
    <w:multiLevelType w:val="hybridMultilevel"/>
    <w:tmpl w:val="6478B6B6"/>
    <w:lvl w:ilvl="0" w:tplc="E026AA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0F38797A"/>
    <w:multiLevelType w:val="hybridMultilevel"/>
    <w:tmpl w:val="1788018C"/>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76353D"/>
    <w:multiLevelType w:val="hybridMultilevel"/>
    <w:tmpl w:val="5F8AA95A"/>
    <w:lvl w:ilvl="0" w:tplc="04090019">
      <w:start w:val="1"/>
      <w:numFmt w:val="lowerLetter"/>
      <w:lvlText w:val="%1."/>
      <w:lvlJc w:val="left"/>
      <w:pPr>
        <w:ind w:left="502" w:hanging="360"/>
      </w:pPr>
      <w:rPr>
        <w:rFonts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13E865D6"/>
    <w:multiLevelType w:val="hybridMultilevel"/>
    <w:tmpl w:val="0F243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203F08"/>
    <w:multiLevelType w:val="hybridMultilevel"/>
    <w:tmpl w:val="D2D85464"/>
    <w:lvl w:ilvl="0" w:tplc="4BCE6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AB3ECB"/>
    <w:multiLevelType w:val="hybridMultilevel"/>
    <w:tmpl w:val="1C821DE0"/>
    <w:lvl w:ilvl="0" w:tplc="1A6CDF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8605930"/>
    <w:multiLevelType w:val="hybridMultilevel"/>
    <w:tmpl w:val="ACE0B7F8"/>
    <w:lvl w:ilvl="0" w:tplc="4BCE6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6B64BD"/>
    <w:multiLevelType w:val="hybridMultilevel"/>
    <w:tmpl w:val="53823B72"/>
    <w:lvl w:ilvl="0" w:tplc="72F24930">
      <w:start w:val="1"/>
      <w:numFmt w:val="bullet"/>
      <w:lvlText w:val=""/>
      <w:lvlJc w:val="left"/>
      <w:pPr>
        <w:tabs>
          <w:tab w:val="num" w:pos="780"/>
        </w:tabs>
        <w:ind w:left="780" w:hanging="420"/>
      </w:pPr>
      <w:rPr>
        <w:rFonts w:ascii="Symbol" w:hAnsi="Symbol" w:hint="default"/>
      </w:rPr>
    </w:lvl>
    <w:lvl w:ilvl="1" w:tplc="4AAC1FB2" w:tentative="1">
      <w:start w:val="1"/>
      <w:numFmt w:val="bullet"/>
      <w:lvlText w:val=""/>
      <w:lvlJc w:val="left"/>
      <w:pPr>
        <w:tabs>
          <w:tab w:val="num" w:pos="1800"/>
        </w:tabs>
        <w:ind w:left="1800" w:hanging="360"/>
      </w:pPr>
      <w:rPr>
        <w:rFonts w:ascii="Wingdings" w:hAnsi="Wingdings" w:hint="default"/>
      </w:rPr>
    </w:lvl>
    <w:lvl w:ilvl="2" w:tplc="6F163668" w:tentative="1">
      <w:start w:val="1"/>
      <w:numFmt w:val="bullet"/>
      <w:lvlText w:val=""/>
      <w:lvlJc w:val="left"/>
      <w:pPr>
        <w:tabs>
          <w:tab w:val="num" w:pos="2520"/>
        </w:tabs>
        <w:ind w:left="2520" w:hanging="360"/>
      </w:pPr>
      <w:rPr>
        <w:rFonts w:ascii="Wingdings" w:hAnsi="Wingdings" w:hint="default"/>
      </w:rPr>
    </w:lvl>
    <w:lvl w:ilvl="3" w:tplc="83688C62" w:tentative="1">
      <w:start w:val="1"/>
      <w:numFmt w:val="bullet"/>
      <w:lvlText w:val=""/>
      <w:lvlJc w:val="left"/>
      <w:pPr>
        <w:tabs>
          <w:tab w:val="num" w:pos="3240"/>
        </w:tabs>
        <w:ind w:left="3240" w:hanging="360"/>
      </w:pPr>
      <w:rPr>
        <w:rFonts w:ascii="Wingdings" w:hAnsi="Wingdings" w:hint="default"/>
      </w:rPr>
    </w:lvl>
    <w:lvl w:ilvl="4" w:tplc="0CB2739A" w:tentative="1">
      <w:start w:val="1"/>
      <w:numFmt w:val="bullet"/>
      <w:lvlText w:val=""/>
      <w:lvlJc w:val="left"/>
      <w:pPr>
        <w:tabs>
          <w:tab w:val="num" w:pos="3960"/>
        </w:tabs>
        <w:ind w:left="3960" w:hanging="360"/>
      </w:pPr>
      <w:rPr>
        <w:rFonts w:ascii="Wingdings" w:hAnsi="Wingdings" w:hint="default"/>
      </w:rPr>
    </w:lvl>
    <w:lvl w:ilvl="5" w:tplc="351E3AAA" w:tentative="1">
      <w:start w:val="1"/>
      <w:numFmt w:val="bullet"/>
      <w:lvlText w:val=""/>
      <w:lvlJc w:val="left"/>
      <w:pPr>
        <w:tabs>
          <w:tab w:val="num" w:pos="4680"/>
        </w:tabs>
        <w:ind w:left="4680" w:hanging="360"/>
      </w:pPr>
      <w:rPr>
        <w:rFonts w:ascii="Wingdings" w:hAnsi="Wingdings" w:hint="default"/>
      </w:rPr>
    </w:lvl>
    <w:lvl w:ilvl="6" w:tplc="FD24E490" w:tentative="1">
      <w:start w:val="1"/>
      <w:numFmt w:val="bullet"/>
      <w:lvlText w:val=""/>
      <w:lvlJc w:val="left"/>
      <w:pPr>
        <w:tabs>
          <w:tab w:val="num" w:pos="5400"/>
        </w:tabs>
        <w:ind w:left="5400" w:hanging="360"/>
      </w:pPr>
      <w:rPr>
        <w:rFonts w:ascii="Wingdings" w:hAnsi="Wingdings" w:hint="default"/>
      </w:rPr>
    </w:lvl>
    <w:lvl w:ilvl="7" w:tplc="E89A1F34" w:tentative="1">
      <w:start w:val="1"/>
      <w:numFmt w:val="bullet"/>
      <w:lvlText w:val=""/>
      <w:lvlJc w:val="left"/>
      <w:pPr>
        <w:tabs>
          <w:tab w:val="num" w:pos="6120"/>
        </w:tabs>
        <w:ind w:left="6120" w:hanging="360"/>
      </w:pPr>
      <w:rPr>
        <w:rFonts w:ascii="Wingdings" w:hAnsi="Wingdings" w:hint="default"/>
      </w:rPr>
    </w:lvl>
    <w:lvl w:ilvl="8" w:tplc="619E79BE" w:tentative="1">
      <w:start w:val="1"/>
      <w:numFmt w:val="bullet"/>
      <w:lvlText w:val=""/>
      <w:lvlJc w:val="left"/>
      <w:pPr>
        <w:tabs>
          <w:tab w:val="num" w:pos="6840"/>
        </w:tabs>
        <w:ind w:left="6840" w:hanging="360"/>
      </w:pPr>
      <w:rPr>
        <w:rFonts w:ascii="Wingdings" w:hAnsi="Wingdings" w:hint="default"/>
      </w:rPr>
    </w:lvl>
  </w:abstractNum>
  <w:abstractNum w:abstractNumId="15">
    <w:nsid w:val="1A6E342C"/>
    <w:multiLevelType w:val="hybridMultilevel"/>
    <w:tmpl w:val="756C0B94"/>
    <w:lvl w:ilvl="0" w:tplc="1A6CDF40">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1AC93E0E"/>
    <w:multiLevelType w:val="hybridMultilevel"/>
    <w:tmpl w:val="B6F4450C"/>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203193"/>
    <w:multiLevelType w:val="hybridMultilevel"/>
    <w:tmpl w:val="279E29AC"/>
    <w:lvl w:ilvl="0" w:tplc="A64A0194">
      <w:start w:val="1"/>
      <w:numFmt w:val="lowerLetter"/>
      <w:lvlText w:val="(%1)"/>
      <w:lvlJc w:val="left"/>
      <w:pPr>
        <w:ind w:left="737"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2233288D"/>
    <w:multiLevelType w:val="hybridMultilevel"/>
    <w:tmpl w:val="A1246A3A"/>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0D6B70"/>
    <w:multiLevelType w:val="hybridMultilevel"/>
    <w:tmpl w:val="D390B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C318C3"/>
    <w:multiLevelType w:val="hybridMultilevel"/>
    <w:tmpl w:val="B2F04888"/>
    <w:lvl w:ilvl="0" w:tplc="4BCE6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AB41CC"/>
    <w:multiLevelType w:val="hybridMultilevel"/>
    <w:tmpl w:val="05E8F74E"/>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D50B74"/>
    <w:multiLevelType w:val="hybridMultilevel"/>
    <w:tmpl w:val="19263098"/>
    <w:lvl w:ilvl="0" w:tplc="4BCE6C5A">
      <w:start w:val="1"/>
      <w:numFmt w:val="lowerLetter"/>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3">
    <w:nsid w:val="26C46B28"/>
    <w:multiLevelType w:val="hybridMultilevel"/>
    <w:tmpl w:val="480EC50C"/>
    <w:lvl w:ilvl="0" w:tplc="E026AA7E">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88817AA"/>
    <w:multiLevelType w:val="hybridMultilevel"/>
    <w:tmpl w:val="D2C0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A8D1974"/>
    <w:multiLevelType w:val="hybridMultilevel"/>
    <w:tmpl w:val="596E45E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nsid w:val="2B452F9E"/>
    <w:multiLevelType w:val="hybridMultilevel"/>
    <w:tmpl w:val="09847770"/>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B527CC"/>
    <w:multiLevelType w:val="hybridMultilevel"/>
    <w:tmpl w:val="08200F98"/>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2C76C2"/>
    <w:multiLevelType w:val="hybridMultilevel"/>
    <w:tmpl w:val="9112E804"/>
    <w:lvl w:ilvl="0" w:tplc="26BED29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32FC2247"/>
    <w:multiLevelType w:val="hybridMultilevel"/>
    <w:tmpl w:val="85FC8CDE"/>
    <w:lvl w:ilvl="0" w:tplc="4BCE6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7A140F"/>
    <w:multiLevelType w:val="hybridMultilevel"/>
    <w:tmpl w:val="47A6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6C55B26"/>
    <w:multiLevelType w:val="hybridMultilevel"/>
    <w:tmpl w:val="4ADA0210"/>
    <w:lvl w:ilvl="0" w:tplc="9DB849B2">
      <w:start w:val="5"/>
      <w:numFmt w:val="decimal"/>
      <w:pStyle w:val="Heading1"/>
      <w:lvlText w:val="%1."/>
      <w:lvlJc w:val="left"/>
      <w:pPr>
        <w:tabs>
          <w:tab w:val="num" w:pos="360"/>
        </w:tabs>
        <w:ind w:left="0" w:firstLine="0"/>
      </w:pPr>
      <w:rPr>
        <w:rFonts w:hint="eastAsia"/>
      </w:rPr>
    </w:lvl>
    <w:lvl w:ilvl="1" w:tplc="282C9F8A">
      <w:start w:val="1"/>
      <w:numFmt w:val="lowerLetter"/>
      <w:lvlText w:val="(%2)"/>
      <w:lvlJc w:val="left"/>
      <w:pPr>
        <w:tabs>
          <w:tab w:val="num" w:pos="1175"/>
        </w:tabs>
        <w:ind w:left="1175" w:hanging="375"/>
      </w:pPr>
      <w:rPr>
        <w:rFonts w:hint="eastAsia"/>
      </w:rPr>
    </w:lvl>
    <w:lvl w:ilvl="2" w:tplc="8564D1F0">
      <w:start w:val="1"/>
      <w:numFmt w:val="upperLetter"/>
      <w:lvlText w:val="(%3)"/>
      <w:lvlJc w:val="left"/>
      <w:pPr>
        <w:tabs>
          <w:tab w:val="num" w:pos="1650"/>
        </w:tabs>
        <w:ind w:left="1650" w:hanging="450"/>
      </w:pPr>
      <w:rPr>
        <w:rFonts w:hint="default"/>
      </w:r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nsid w:val="39B34CDD"/>
    <w:multiLevelType w:val="hybridMultilevel"/>
    <w:tmpl w:val="F18E5AF6"/>
    <w:lvl w:ilvl="0" w:tplc="4BCE6C5A">
      <w:start w:val="1"/>
      <w:numFmt w:val="lowerLetter"/>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3">
    <w:nsid w:val="3BA32BF6"/>
    <w:multiLevelType w:val="hybridMultilevel"/>
    <w:tmpl w:val="6602BC8A"/>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CAF362F"/>
    <w:multiLevelType w:val="hybridMultilevel"/>
    <w:tmpl w:val="E3D4CB12"/>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CF11CA6"/>
    <w:multiLevelType w:val="hybridMultilevel"/>
    <w:tmpl w:val="956AB024"/>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22307D5"/>
    <w:multiLevelType w:val="hybridMultilevel"/>
    <w:tmpl w:val="5B30C766"/>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7E555BE"/>
    <w:multiLevelType w:val="hybridMultilevel"/>
    <w:tmpl w:val="380CAA2A"/>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84D64FB"/>
    <w:multiLevelType w:val="hybridMultilevel"/>
    <w:tmpl w:val="833C38BC"/>
    <w:lvl w:ilvl="0" w:tplc="72F24930">
      <w:start w:val="1"/>
      <w:numFmt w:val="bullet"/>
      <w:lvlText w:val=""/>
      <w:lvlJc w:val="left"/>
      <w:pPr>
        <w:ind w:left="502" w:hanging="360"/>
      </w:pPr>
      <w:rPr>
        <w:rFonts w:ascii="Symbol" w:hAnsi="Symbol" w:hint="default"/>
      </w:rPr>
    </w:lvl>
    <w:lvl w:ilvl="1" w:tplc="053E71AC" w:tentative="1">
      <w:start w:val="1"/>
      <w:numFmt w:val="bullet"/>
      <w:lvlText w:val="o"/>
      <w:lvlJc w:val="left"/>
      <w:pPr>
        <w:ind w:left="1222" w:hanging="360"/>
      </w:pPr>
      <w:rPr>
        <w:rFonts w:ascii="Courier New" w:hAnsi="Courier New" w:hint="default"/>
      </w:rPr>
    </w:lvl>
    <w:lvl w:ilvl="2" w:tplc="5024E42A" w:tentative="1">
      <w:start w:val="1"/>
      <w:numFmt w:val="bullet"/>
      <w:lvlText w:val=""/>
      <w:lvlJc w:val="left"/>
      <w:pPr>
        <w:ind w:left="1942" w:hanging="360"/>
      </w:pPr>
      <w:rPr>
        <w:rFonts w:ascii="Wingdings" w:hAnsi="Wingdings" w:hint="default"/>
      </w:rPr>
    </w:lvl>
    <w:lvl w:ilvl="3" w:tplc="BB8C6EEA" w:tentative="1">
      <w:start w:val="1"/>
      <w:numFmt w:val="bullet"/>
      <w:lvlText w:val=""/>
      <w:lvlJc w:val="left"/>
      <w:pPr>
        <w:ind w:left="2662" w:hanging="360"/>
      </w:pPr>
      <w:rPr>
        <w:rFonts w:ascii="Symbol" w:hAnsi="Symbol" w:hint="default"/>
      </w:rPr>
    </w:lvl>
    <w:lvl w:ilvl="4" w:tplc="8F10BDC0" w:tentative="1">
      <w:start w:val="1"/>
      <w:numFmt w:val="bullet"/>
      <w:lvlText w:val="o"/>
      <w:lvlJc w:val="left"/>
      <w:pPr>
        <w:ind w:left="3382" w:hanging="360"/>
      </w:pPr>
      <w:rPr>
        <w:rFonts w:ascii="Courier New" w:hAnsi="Courier New" w:hint="default"/>
      </w:rPr>
    </w:lvl>
    <w:lvl w:ilvl="5" w:tplc="043CD7DC" w:tentative="1">
      <w:start w:val="1"/>
      <w:numFmt w:val="bullet"/>
      <w:lvlText w:val=""/>
      <w:lvlJc w:val="left"/>
      <w:pPr>
        <w:ind w:left="4102" w:hanging="360"/>
      </w:pPr>
      <w:rPr>
        <w:rFonts w:ascii="Wingdings" w:hAnsi="Wingdings" w:hint="default"/>
      </w:rPr>
    </w:lvl>
    <w:lvl w:ilvl="6" w:tplc="945C25F0" w:tentative="1">
      <w:start w:val="1"/>
      <w:numFmt w:val="bullet"/>
      <w:lvlText w:val=""/>
      <w:lvlJc w:val="left"/>
      <w:pPr>
        <w:ind w:left="4822" w:hanging="360"/>
      </w:pPr>
      <w:rPr>
        <w:rFonts w:ascii="Symbol" w:hAnsi="Symbol" w:hint="default"/>
      </w:rPr>
    </w:lvl>
    <w:lvl w:ilvl="7" w:tplc="CBA40D5E" w:tentative="1">
      <w:start w:val="1"/>
      <w:numFmt w:val="bullet"/>
      <w:lvlText w:val="o"/>
      <w:lvlJc w:val="left"/>
      <w:pPr>
        <w:ind w:left="5542" w:hanging="360"/>
      </w:pPr>
      <w:rPr>
        <w:rFonts w:ascii="Courier New" w:hAnsi="Courier New" w:hint="default"/>
      </w:rPr>
    </w:lvl>
    <w:lvl w:ilvl="8" w:tplc="201C5178" w:tentative="1">
      <w:start w:val="1"/>
      <w:numFmt w:val="bullet"/>
      <w:lvlText w:val=""/>
      <w:lvlJc w:val="left"/>
      <w:pPr>
        <w:ind w:left="6262" w:hanging="360"/>
      </w:pPr>
      <w:rPr>
        <w:rFonts w:ascii="Wingdings" w:hAnsi="Wingdings" w:hint="default"/>
      </w:rPr>
    </w:lvl>
  </w:abstractNum>
  <w:abstractNum w:abstractNumId="39">
    <w:nsid w:val="48523C13"/>
    <w:multiLevelType w:val="hybridMultilevel"/>
    <w:tmpl w:val="D5D8645C"/>
    <w:lvl w:ilvl="0" w:tplc="26BED29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5C125A"/>
    <w:multiLevelType w:val="hybridMultilevel"/>
    <w:tmpl w:val="89BEBB62"/>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B8D3791"/>
    <w:multiLevelType w:val="hybridMultilevel"/>
    <w:tmpl w:val="08D4F082"/>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F9C4CD5"/>
    <w:multiLevelType w:val="hybridMultilevel"/>
    <w:tmpl w:val="9488B960"/>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1B309A8"/>
    <w:multiLevelType w:val="hybridMultilevel"/>
    <w:tmpl w:val="A462C84C"/>
    <w:lvl w:ilvl="0" w:tplc="04090001">
      <w:start w:val="1"/>
      <w:numFmt w:val="lowerLetter"/>
      <w:lvlText w:val="(%1)"/>
      <w:lvlJc w:val="left"/>
      <w:pPr>
        <w:ind w:left="720" w:hanging="360"/>
      </w:pPr>
      <w:rPr>
        <w:rFonts w:hint="default"/>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4">
    <w:nsid w:val="53BF0199"/>
    <w:multiLevelType w:val="hybridMultilevel"/>
    <w:tmpl w:val="1062EA86"/>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40F7DE0"/>
    <w:multiLevelType w:val="hybridMultilevel"/>
    <w:tmpl w:val="809A02C6"/>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CF20E8"/>
    <w:multiLevelType w:val="hybridMultilevel"/>
    <w:tmpl w:val="39526A2E"/>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AA53709"/>
    <w:multiLevelType w:val="hybridMultilevel"/>
    <w:tmpl w:val="5440B5D8"/>
    <w:lvl w:ilvl="0" w:tplc="A64A019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nsid w:val="5BEA6E1B"/>
    <w:multiLevelType w:val="hybridMultilevel"/>
    <w:tmpl w:val="B8427538"/>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CD80F79"/>
    <w:multiLevelType w:val="hybridMultilevel"/>
    <w:tmpl w:val="88465668"/>
    <w:lvl w:ilvl="0" w:tplc="04090001">
      <w:start w:val="1"/>
      <w:numFmt w:val="lowerLetter"/>
      <w:lvlText w:val="(%1)"/>
      <w:lvlJc w:val="left"/>
      <w:pPr>
        <w:ind w:left="360" w:hanging="360"/>
      </w:pPr>
      <w:rPr>
        <w:rFonts w:hint="default"/>
      </w:rPr>
    </w:lvl>
    <w:lvl w:ilvl="1" w:tplc="04090003" w:tentative="1">
      <w:start w:val="1"/>
      <w:numFmt w:val="ideographTraditional"/>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ideographTraditional"/>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ideographTraditional"/>
      <w:lvlText w:val="%8、"/>
      <w:lvlJc w:val="left"/>
      <w:pPr>
        <w:ind w:left="3840" w:hanging="480"/>
      </w:pPr>
    </w:lvl>
    <w:lvl w:ilvl="8" w:tplc="04090005" w:tentative="1">
      <w:start w:val="1"/>
      <w:numFmt w:val="lowerRoman"/>
      <w:lvlText w:val="%9."/>
      <w:lvlJc w:val="right"/>
      <w:pPr>
        <w:ind w:left="4320" w:hanging="480"/>
      </w:pPr>
    </w:lvl>
  </w:abstractNum>
  <w:abstractNum w:abstractNumId="50">
    <w:nsid w:val="5CEE6CCE"/>
    <w:multiLevelType w:val="hybridMultilevel"/>
    <w:tmpl w:val="BD0A9A52"/>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D9326C4"/>
    <w:multiLevelType w:val="hybridMultilevel"/>
    <w:tmpl w:val="D8ACEF72"/>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4804698"/>
    <w:multiLevelType w:val="hybridMultilevel"/>
    <w:tmpl w:val="FC943D50"/>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6742C31"/>
    <w:multiLevelType w:val="hybridMultilevel"/>
    <w:tmpl w:val="290AD12C"/>
    <w:lvl w:ilvl="0" w:tplc="C45EC422">
      <w:start w:val="1"/>
      <w:numFmt w:val="lowerLetter"/>
      <w:lvlText w:val="%1."/>
      <w:lvlJc w:val="left"/>
      <w:pPr>
        <w:ind w:left="502" w:hanging="360"/>
      </w:pPr>
      <w:rPr>
        <w:rFonts w:hint="default"/>
      </w:rPr>
    </w:lvl>
    <w:lvl w:ilvl="1" w:tplc="EC5AF970" w:tentative="1">
      <w:start w:val="1"/>
      <w:numFmt w:val="bullet"/>
      <w:lvlText w:val="o"/>
      <w:lvlJc w:val="left"/>
      <w:pPr>
        <w:ind w:left="1080" w:hanging="360"/>
      </w:pPr>
      <w:rPr>
        <w:rFonts w:ascii="Courier New" w:hAnsi="Courier New" w:hint="default"/>
      </w:rPr>
    </w:lvl>
    <w:lvl w:ilvl="2" w:tplc="C0B2E584" w:tentative="1">
      <w:start w:val="1"/>
      <w:numFmt w:val="bullet"/>
      <w:lvlText w:val=""/>
      <w:lvlJc w:val="left"/>
      <w:pPr>
        <w:ind w:left="1800" w:hanging="360"/>
      </w:pPr>
      <w:rPr>
        <w:rFonts w:ascii="Wingdings" w:hAnsi="Wingdings" w:hint="default"/>
      </w:rPr>
    </w:lvl>
    <w:lvl w:ilvl="3" w:tplc="9B80EE9C" w:tentative="1">
      <w:start w:val="1"/>
      <w:numFmt w:val="bullet"/>
      <w:lvlText w:val=""/>
      <w:lvlJc w:val="left"/>
      <w:pPr>
        <w:ind w:left="2520" w:hanging="360"/>
      </w:pPr>
      <w:rPr>
        <w:rFonts w:ascii="Symbol" w:hAnsi="Symbol" w:hint="default"/>
      </w:rPr>
    </w:lvl>
    <w:lvl w:ilvl="4" w:tplc="9C3ADB86" w:tentative="1">
      <w:start w:val="1"/>
      <w:numFmt w:val="bullet"/>
      <w:lvlText w:val="o"/>
      <w:lvlJc w:val="left"/>
      <w:pPr>
        <w:ind w:left="3240" w:hanging="360"/>
      </w:pPr>
      <w:rPr>
        <w:rFonts w:ascii="Courier New" w:hAnsi="Courier New" w:hint="default"/>
      </w:rPr>
    </w:lvl>
    <w:lvl w:ilvl="5" w:tplc="1DAA43D8" w:tentative="1">
      <w:start w:val="1"/>
      <w:numFmt w:val="bullet"/>
      <w:lvlText w:val=""/>
      <w:lvlJc w:val="left"/>
      <w:pPr>
        <w:ind w:left="3960" w:hanging="360"/>
      </w:pPr>
      <w:rPr>
        <w:rFonts w:ascii="Wingdings" w:hAnsi="Wingdings" w:hint="default"/>
      </w:rPr>
    </w:lvl>
    <w:lvl w:ilvl="6" w:tplc="03F88F52" w:tentative="1">
      <w:start w:val="1"/>
      <w:numFmt w:val="bullet"/>
      <w:lvlText w:val=""/>
      <w:lvlJc w:val="left"/>
      <w:pPr>
        <w:ind w:left="4680" w:hanging="360"/>
      </w:pPr>
      <w:rPr>
        <w:rFonts w:ascii="Symbol" w:hAnsi="Symbol" w:hint="default"/>
      </w:rPr>
    </w:lvl>
    <w:lvl w:ilvl="7" w:tplc="DF30BB52" w:tentative="1">
      <w:start w:val="1"/>
      <w:numFmt w:val="bullet"/>
      <w:lvlText w:val="o"/>
      <w:lvlJc w:val="left"/>
      <w:pPr>
        <w:ind w:left="5400" w:hanging="360"/>
      </w:pPr>
      <w:rPr>
        <w:rFonts w:ascii="Courier New" w:hAnsi="Courier New" w:hint="default"/>
      </w:rPr>
    </w:lvl>
    <w:lvl w:ilvl="8" w:tplc="E2FC7A14" w:tentative="1">
      <w:start w:val="1"/>
      <w:numFmt w:val="bullet"/>
      <w:lvlText w:val=""/>
      <w:lvlJc w:val="left"/>
      <w:pPr>
        <w:ind w:left="6120" w:hanging="360"/>
      </w:pPr>
      <w:rPr>
        <w:rFonts w:ascii="Wingdings" w:hAnsi="Wingdings" w:hint="default"/>
      </w:rPr>
    </w:lvl>
  </w:abstractNum>
  <w:abstractNum w:abstractNumId="54">
    <w:nsid w:val="693439A7"/>
    <w:multiLevelType w:val="hybridMultilevel"/>
    <w:tmpl w:val="FCEA62CA"/>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B403A56"/>
    <w:multiLevelType w:val="hybridMultilevel"/>
    <w:tmpl w:val="44A011F8"/>
    <w:lvl w:ilvl="0" w:tplc="A28A148C">
      <w:start w:val="1"/>
      <w:numFmt w:val="bullet"/>
      <w:lvlText w:val=""/>
      <w:lvlJc w:val="left"/>
      <w:pPr>
        <w:ind w:left="720" w:hanging="360"/>
      </w:pPr>
      <w:rPr>
        <w:rFonts w:ascii="Symbol" w:hAnsi="Symbol" w:hint="default"/>
      </w:rPr>
    </w:lvl>
    <w:lvl w:ilvl="1" w:tplc="82626D8A" w:tentative="1">
      <w:start w:val="1"/>
      <w:numFmt w:val="bullet"/>
      <w:lvlText w:val="o"/>
      <w:lvlJc w:val="left"/>
      <w:pPr>
        <w:ind w:left="1440" w:hanging="360"/>
      </w:pPr>
      <w:rPr>
        <w:rFonts w:ascii="Courier New" w:hAnsi="Courier New" w:hint="default"/>
      </w:rPr>
    </w:lvl>
    <w:lvl w:ilvl="2" w:tplc="B4FE1EC4" w:tentative="1">
      <w:start w:val="1"/>
      <w:numFmt w:val="bullet"/>
      <w:lvlText w:val=""/>
      <w:lvlJc w:val="left"/>
      <w:pPr>
        <w:ind w:left="2160" w:hanging="360"/>
      </w:pPr>
      <w:rPr>
        <w:rFonts w:ascii="Wingdings" w:hAnsi="Wingdings" w:hint="default"/>
      </w:rPr>
    </w:lvl>
    <w:lvl w:ilvl="3" w:tplc="9D22A224" w:tentative="1">
      <w:start w:val="1"/>
      <w:numFmt w:val="bullet"/>
      <w:lvlText w:val=""/>
      <w:lvlJc w:val="left"/>
      <w:pPr>
        <w:ind w:left="2880" w:hanging="360"/>
      </w:pPr>
      <w:rPr>
        <w:rFonts w:ascii="Symbol" w:hAnsi="Symbol" w:hint="default"/>
      </w:rPr>
    </w:lvl>
    <w:lvl w:ilvl="4" w:tplc="C1BCD5BC" w:tentative="1">
      <w:start w:val="1"/>
      <w:numFmt w:val="bullet"/>
      <w:lvlText w:val="o"/>
      <w:lvlJc w:val="left"/>
      <w:pPr>
        <w:ind w:left="3600" w:hanging="360"/>
      </w:pPr>
      <w:rPr>
        <w:rFonts w:ascii="Courier New" w:hAnsi="Courier New" w:hint="default"/>
      </w:rPr>
    </w:lvl>
    <w:lvl w:ilvl="5" w:tplc="11762F50" w:tentative="1">
      <w:start w:val="1"/>
      <w:numFmt w:val="bullet"/>
      <w:lvlText w:val=""/>
      <w:lvlJc w:val="left"/>
      <w:pPr>
        <w:ind w:left="4320" w:hanging="360"/>
      </w:pPr>
      <w:rPr>
        <w:rFonts w:ascii="Wingdings" w:hAnsi="Wingdings" w:hint="default"/>
      </w:rPr>
    </w:lvl>
    <w:lvl w:ilvl="6" w:tplc="8DBE4170" w:tentative="1">
      <w:start w:val="1"/>
      <w:numFmt w:val="bullet"/>
      <w:lvlText w:val=""/>
      <w:lvlJc w:val="left"/>
      <w:pPr>
        <w:ind w:left="5040" w:hanging="360"/>
      </w:pPr>
      <w:rPr>
        <w:rFonts w:ascii="Symbol" w:hAnsi="Symbol" w:hint="default"/>
      </w:rPr>
    </w:lvl>
    <w:lvl w:ilvl="7" w:tplc="CE6239FE" w:tentative="1">
      <w:start w:val="1"/>
      <w:numFmt w:val="bullet"/>
      <w:lvlText w:val="o"/>
      <w:lvlJc w:val="left"/>
      <w:pPr>
        <w:ind w:left="5760" w:hanging="360"/>
      </w:pPr>
      <w:rPr>
        <w:rFonts w:ascii="Courier New" w:hAnsi="Courier New" w:hint="default"/>
      </w:rPr>
    </w:lvl>
    <w:lvl w:ilvl="8" w:tplc="2980654A" w:tentative="1">
      <w:start w:val="1"/>
      <w:numFmt w:val="bullet"/>
      <w:lvlText w:val=""/>
      <w:lvlJc w:val="left"/>
      <w:pPr>
        <w:ind w:left="6480" w:hanging="360"/>
      </w:pPr>
      <w:rPr>
        <w:rFonts w:ascii="Wingdings" w:hAnsi="Wingdings" w:hint="default"/>
      </w:rPr>
    </w:lvl>
  </w:abstractNum>
  <w:abstractNum w:abstractNumId="56">
    <w:nsid w:val="6BFC00D7"/>
    <w:multiLevelType w:val="hybridMultilevel"/>
    <w:tmpl w:val="A4944374"/>
    <w:lvl w:ilvl="0" w:tplc="04090001">
      <w:start w:val="1"/>
      <w:numFmt w:val="decimal"/>
      <w:pStyle w:val="TC1"/>
      <w:lvlText w:val="%1."/>
      <w:lvlJc w:val="left"/>
      <w:pPr>
        <w:ind w:left="1440" w:hanging="360"/>
      </w:pPr>
      <w:rPr>
        <w:i w:val="0"/>
        <w:color w:val="auto"/>
      </w:rPr>
    </w:lvl>
    <w:lvl w:ilvl="1" w:tplc="04090003">
      <w:start w:val="1"/>
      <w:numFmt w:val="ideographTraditional"/>
      <w:lvlText w:val="%2、"/>
      <w:lvlJc w:val="left"/>
      <w:pPr>
        <w:ind w:left="2160" w:hanging="360"/>
      </w:pPr>
      <w:rPr>
        <w:rFonts w:hint="default"/>
      </w:r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start w:val="1"/>
      <w:numFmt w:val="lowerRoman"/>
      <w:lvlText w:val="%6."/>
      <w:lvlJc w:val="right"/>
      <w:pPr>
        <w:ind w:left="5040" w:hanging="180"/>
      </w:pPr>
    </w:lvl>
    <w:lvl w:ilvl="6" w:tplc="0409000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57">
    <w:nsid w:val="6C0C510F"/>
    <w:multiLevelType w:val="hybridMultilevel"/>
    <w:tmpl w:val="F064CB5C"/>
    <w:lvl w:ilvl="0" w:tplc="B9F212B6">
      <w:start w:val="1"/>
      <w:numFmt w:val="lowerLetter"/>
      <w:lvlText w:val="(%1)"/>
      <w:lvlJc w:val="left"/>
      <w:pPr>
        <w:tabs>
          <w:tab w:val="num" w:pos="360"/>
        </w:tabs>
        <w:ind w:left="360" w:hanging="360"/>
      </w:pPr>
      <w:rPr>
        <w:rFonts w:eastAsia="Times New Roman" w:cs="Times New Roman" w:hint="default"/>
      </w:rPr>
    </w:lvl>
    <w:lvl w:ilvl="1" w:tplc="36EA1C0C" w:tentative="1">
      <w:start w:val="1"/>
      <w:numFmt w:val="lowerLetter"/>
      <w:lvlText w:val="%2)"/>
      <w:lvlJc w:val="left"/>
      <w:pPr>
        <w:tabs>
          <w:tab w:val="num" w:pos="840"/>
        </w:tabs>
        <w:ind w:left="840" w:hanging="420"/>
      </w:pPr>
      <w:rPr>
        <w:rFonts w:cs="Times New Roman"/>
      </w:rPr>
    </w:lvl>
    <w:lvl w:ilvl="2" w:tplc="7B0869CE" w:tentative="1">
      <w:start w:val="1"/>
      <w:numFmt w:val="lowerRoman"/>
      <w:lvlText w:val="%3."/>
      <w:lvlJc w:val="right"/>
      <w:pPr>
        <w:tabs>
          <w:tab w:val="num" w:pos="1260"/>
        </w:tabs>
        <w:ind w:left="1260" w:hanging="420"/>
      </w:pPr>
      <w:rPr>
        <w:rFonts w:cs="Times New Roman"/>
      </w:rPr>
    </w:lvl>
    <w:lvl w:ilvl="3" w:tplc="76BEE91A" w:tentative="1">
      <w:start w:val="1"/>
      <w:numFmt w:val="decimal"/>
      <w:lvlText w:val="%4."/>
      <w:lvlJc w:val="left"/>
      <w:pPr>
        <w:tabs>
          <w:tab w:val="num" w:pos="1680"/>
        </w:tabs>
        <w:ind w:left="1680" w:hanging="420"/>
      </w:pPr>
      <w:rPr>
        <w:rFonts w:cs="Times New Roman"/>
      </w:rPr>
    </w:lvl>
    <w:lvl w:ilvl="4" w:tplc="29D0919C" w:tentative="1">
      <w:start w:val="1"/>
      <w:numFmt w:val="lowerLetter"/>
      <w:lvlText w:val="%5)"/>
      <w:lvlJc w:val="left"/>
      <w:pPr>
        <w:tabs>
          <w:tab w:val="num" w:pos="2100"/>
        </w:tabs>
        <w:ind w:left="2100" w:hanging="420"/>
      </w:pPr>
      <w:rPr>
        <w:rFonts w:cs="Times New Roman"/>
      </w:rPr>
    </w:lvl>
    <w:lvl w:ilvl="5" w:tplc="863AECFE" w:tentative="1">
      <w:start w:val="1"/>
      <w:numFmt w:val="lowerRoman"/>
      <w:lvlText w:val="%6."/>
      <w:lvlJc w:val="right"/>
      <w:pPr>
        <w:tabs>
          <w:tab w:val="num" w:pos="2520"/>
        </w:tabs>
        <w:ind w:left="2520" w:hanging="420"/>
      </w:pPr>
      <w:rPr>
        <w:rFonts w:cs="Times New Roman"/>
      </w:rPr>
    </w:lvl>
    <w:lvl w:ilvl="6" w:tplc="715062FC" w:tentative="1">
      <w:start w:val="1"/>
      <w:numFmt w:val="decimal"/>
      <w:lvlText w:val="%7."/>
      <w:lvlJc w:val="left"/>
      <w:pPr>
        <w:tabs>
          <w:tab w:val="num" w:pos="2940"/>
        </w:tabs>
        <w:ind w:left="2940" w:hanging="420"/>
      </w:pPr>
      <w:rPr>
        <w:rFonts w:cs="Times New Roman"/>
      </w:rPr>
    </w:lvl>
    <w:lvl w:ilvl="7" w:tplc="BF743DB2" w:tentative="1">
      <w:start w:val="1"/>
      <w:numFmt w:val="lowerLetter"/>
      <w:lvlText w:val="%8)"/>
      <w:lvlJc w:val="left"/>
      <w:pPr>
        <w:tabs>
          <w:tab w:val="num" w:pos="3360"/>
        </w:tabs>
        <w:ind w:left="3360" w:hanging="420"/>
      </w:pPr>
      <w:rPr>
        <w:rFonts w:cs="Times New Roman"/>
      </w:rPr>
    </w:lvl>
    <w:lvl w:ilvl="8" w:tplc="5F2A5E28" w:tentative="1">
      <w:start w:val="1"/>
      <w:numFmt w:val="lowerRoman"/>
      <w:lvlText w:val="%9."/>
      <w:lvlJc w:val="right"/>
      <w:pPr>
        <w:tabs>
          <w:tab w:val="num" w:pos="3780"/>
        </w:tabs>
        <w:ind w:left="3780" w:hanging="420"/>
      </w:pPr>
      <w:rPr>
        <w:rFonts w:cs="Times New Roman"/>
      </w:rPr>
    </w:lvl>
  </w:abstractNum>
  <w:abstractNum w:abstractNumId="58">
    <w:nsid w:val="6EB905EB"/>
    <w:multiLevelType w:val="hybridMultilevel"/>
    <w:tmpl w:val="0A9C5542"/>
    <w:lvl w:ilvl="0" w:tplc="4BCE6C5A">
      <w:start w:val="1"/>
      <w:numFmt w:val="lowerLetter"/>
      <w:lvlText w:val="(%1)"/>
      <w:lvlJc w:val="left"/>
      <w:pPr>
        <w:ind w:left="360" w:hanging="360"/>
      </w:pPr>
      <w:rPr>
        <w:rFonts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59">
    <w:nsid w:val="73AA01C5"/>
    <w:multiLevelType w:val="hybridMultilevel"/>
    <w:tmpl w:val="10144C14"/>
    <w:lvl w:ilvl="0" w:tplc="E026AA7E">
      <w:start w:val="1"/>
      <w:numFmt w:val="bullet"/>
      <w:lvlText w:val=""/>
      <w:lvlJc w:val="left"/>
      <w:pPr>
        <w:ind w:left="720" w:hanging="360"/>
      </w:pPr>
      <w:rPr>
        <w:rFonts w:ascii="Symbol" w:hAnsi="Symbol" w:hint="default"/>
      </w:rPr>
    </w:lvl>
    <w:lvl w:ilvl="1" w:tplc="04090017" w:tentative="1">
      <w:start w:val="1"/>
      <w:numFmt w:val="bullet"/>
      <w:lvlText w:val="o"/>
      <w:lvlJc w:val="left"/>
      <w:pPr>
        <w:ind w:left="1440" w:hanging="360"/>
      </w:pPr>
      <w:rPr>
        <w:rFonts w:ascii="Courier New" w:hAnsi="Courier New" w:hint="default"/>
      </w:rPr>
    </w:lvl>
    <w:lvl w:ilvl="2" w:tplc="04090011"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7" w:tentative="1">
      <w:start w:val="1"/>
      <w:numFmt w:val="bullet"/>
      <w:lvlText w:val="o"/>
      <w:lvlJc w:val="left"/>
      <w:pPr>
        <w:ind w:left="3600" w:hanging="360"/>
      </w:pPr>
      <w:rPr>
        <w:rFonts w:ascii="Courier New" w:hAnsi="Courier New" w:hint="default"/>
      </w:rPr>
    </w:lvl>
    <w:lvl w:ilvl="5" w:tplc="04090011"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7" w:tentative="1">
      <w:start w:val="1"/>
      <w:numFmt w:val="bullet"/>
      <w:lvlText w:val="o"/>
      <w:lvlJc w:val="left"/>
      <w:pPr>
        <w:ind w:left="5760" w:hanging="360"/>
      </w:pPr>
      <w:rPr>
        <w:rFonts w:ascii="Courier New" w:hAnsi="Courier New" w:hint="default"/>
      </w:rPr>
    </w:lvl>
    <w:lvl w:ilvl="8" w:tplc="04090011" w:tentative="1">
      <w:start w:val="1"/>
      <w:numFmt w:val="bullet"/>
      <w:lvlText w:val=""/>
      <w:lvlJc w:val="left"/>
      <w:pPr>
        <w:ind w:left="6480" w:hanging="360"/>
      </w:pPr>
      <w:rPr>
        <w:rFonts w:ascii="Wingdings" w:hAnsi="Wingdings" w:hint="default"/>
      </w:rPr>
    </w:lvl>
  </w:abstractNum>
  <w:abstractNum w:abstractNumId="60">
    <w:nsid w:val="749551AA"/>
    <w:multiLevelType w:val="hybridMultilevel"/>
    <w:tmpl w:val="7102E69A"/>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74F7248"/>
    <w:multiLevelType w:val="hybridMultilevel"/>
    <w:tmpl w:val="0ED2D6FE"/>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B77497A"/>
    <w:multiLevelType w:val="hybridMultilevel"/>
    <w:tmpl w:val="41829174"/>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3C64BF"/>
    <w:multiLevelType w:val="hybridMultilevel"/>
    <w:tmpl w:val="6A3632D6"/>
    <w:lvl w:ilvl="0" w:tplc="E5825BFC">
      <w:start w:val="1"/>
      <w:numFmt w:val="lowerLetter"/>
      <w:lvlText w:val="(%1)"/>
      <w:lvlJc w:val="left"/>
      <w:pPr>
        <w:ind w:left="36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D7372C2"/>
    <w:multiLevelType w:val="hybridMultilevel"/>
    <w:tmpl w:val="581ED28E"/>
    <w:lvl w:ilvl="0" w:tplc="47C22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3225F1"/>
    <w:multiLevelType w:val="hybridMultilevel"/>
    <w:tmpl w:val="A5F88B18"/>
    <w:lvl w:ilvl="0" w:tplc="59C2BB1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E9D0FDA"/>
    <w:multiLevelType w:val="hybridMultilevel"/>
    <w:tmpl w:val="B534338A"/>
    <w:lvl w:ilvl="0" w:tplc="04090001">
      <w:start w:val="1"/>
      <w:numFmt w:val="lowerLetter"/>
      <w:pStyle w:val="Heading3"/>
      <w:lvlText w:val="%1."/>
      <w:lvlJc w:val="left"/>
      <w:pPr>
        <w:tabs>
          <w:tab w:val="num" w:pos="1517"/>
        </w:tabs>
        <w:ind w:left="1517" w:hanging="360"/>
      </w:pPr>
      <w:rPr>
        <w:rFonts w:hint="eastAsia"/>
        <w:color w:val="000000"/>
      </w:rPr>
    </w:lvl>
    <w:lvl w:ilvl="1" w:tplc="04090003" w:tentative="1">
      <w:start w:val="1"/>
      <w:numFmt w:val="upperLetter"/>
      <w:lvlText w:val="%2."/>
      <w:lvlJc w:val="left"/>
      <w:pPr>
        <w:tabs>
          <w:tab w:val="num" w:pos="1557"/>
        </w:tabs>
        <w:ind w:left="1557" w:hanging="400"/>
      </w:pPr>
    </w:lvl>
    <w:lvl w:ilvl="2" w:tplc="04090005" w:tentative="1">
      <w:start w:val="1"/>
      <w:numFmt w:val="lowerRoman"/>
      <w:lvlText w:val="%3."/>
      <w:lvlJc w:val="right"/>
      <w:pPr>
        <w:tabs>
          <w:tab w:val="num" w:pos="1957"/>
        </w:tabs>
        <w:ind w:left="1957" w:hanging="400"/>
      </w:pPr>
    </w:lvl>
    <w:lvl w:ilvl="3" w:tplc="04090001" w:tentative="1">
      <w:start w:val="1"/>
      <w:numFmt w:val="decimal"/>
      <w:lvlText w:val="%4."/>
      <w:lvlJc w:val="left"/>
      <w:pPr>
        <w:tabs>
          <w:tab w:val="num" w:pos="2357"/>
        </w:tabs>
        <w:ind w:left="2357" w:hanging="400"/>
      </w:pPr>
    </w:lvl>
    <w:lvl w:ilvl="4" w:tplc="04090003" w:tentative="1">
      <w:start w:val="1"/>
      <w:numFmt w:val="upperLetter"/>
      <w:lvlText w:val="%5."/>
      <w:lvlJc w:val="left"/>
      <w:pPr>
        <w:tabs>
          <w:tab w:val="num" w:pos="2757"/>
        </w:tabs>
        <w:ind w:left="2757" w:hanging="400"/>
      </w:pPr>
    </w:lvl>
    <w:lvl w:ilvl="5" w:tplc="04090005" w:tentative="1">
      <w:start w:val="1"/>
      <w:numFmt w:val="lowerRoman"/>
      <w:lvlText w:val="%6."/>
      <w:lvlJc w:val="right"/>
      <w:pPr>
        <w:tabs>
          <w:tab w:val="num" w:pos="3157"/>
        </w:tabs>
        <w:ind w:left="3157" w:hanging="400"/>
      </w:pPr>
    </w:lvl>
    <w:lvl w:ilvl="6" w:tplc="04090001" w:tentative="1">
      <w:start w:val="1"/>
      <w:numFmt w:val="decimal"/>
      <w:lvlText w:val="%7."/>
      <w:lvlJc w:val="left"/>
      <w:pPr>
        <w:tabs>
          <w:tab w:val="num" w:pos="3557"/>
        </w:tabs>
        <w:ind w:left="3557" w:hanging="400"/>
      </w:pPr>
    </w:lvl>
    <w:lvl w:ilvl="7" w:tplc="04090003" w:tentative="1">
      <w:start w:val="1"/>
      <w:numFmt w:val="upperLetter"/>
      <w:lvlText w:val="%8."/>
      <w:lvlJc w:val="left"/>
      <w:pPr>
        <w:tabs>
          <w:tab w:val="num" w:pos="3957"/>
        </w:tabs>
        <w:ind w:left="3957" w:hanging="400"/>
      </w:pPr>
    </w:lvl>
    <w:lvl w:ilvl="8" w:tplc="04090005" w:tentative="1">
      <w:start w:val="1"/>
      <w:numFmt w:val="lowerRoman"/>
      <w:lvlText w:val="%9."/>
      <w:lvlJc w:val="right"/>
      <w:pPr>
        <w:tabs>
          <w:tab w:val="num" w:pos="4357"/>
        </w:tabs>
        <w:ind w:left="4357" w:hanging="400"/>
      </w:pPr>
    </w:lvl>
  </w:abstractNum>
  <w:num w:numId="1">
    <w:abstractNumId w:val="38"/>
  </w:num>
  <w:num w:numId="2">
    <w:abstractNumId w:val="9"/>
  </w:num>
  <w:num w:numId="3">
    <w:abstractNumId w:val="53"/>
  </w:num>
  <w:num w:numId="4">
    <w:abstractNumId w:val="31"/>
  </w:num>
  <w:num w:numId="5">
    <w:abstractNumId w:val="66"/>
  </w:num>
  <w:num w:numId="6">
    <w:abstractNumId w:val="25"/>
  </w:num>
  <w:num w:numId="7">
    <w:abstractNumId w:val="0"/>
  </w:num>
  <w:num w:numId="8">
    <w:abstractNumId w:val="14"/>
  </w:num>
  <w:num w:numId="9">
    <w:abstractNumId w:val="2"/>
  </w:num>
  <w:num w:numId="10">
    <w:abstractNumId w:val="56"/>
  </w:num>
  <w:num w:numId="11">
    <w:abstractNumId w:val="59"/>
  </w:num>
  <w:num w:numId="12">
    <w:abstractNumId w:val="55"/>
  </w:num>
  <w:num w:numId="13">
    <w:abstractNumId w:val="19"/>
  </w:num>
  <w:num w:numId="14">
    <w:abstractNumId w:val="6"/>
  </w:num>
  <w:num w:numId="15">
    <w:abstractNumId w:val="10"/>
  </w:num>
  <w:num w:numId="16">
    <w:abstractNumId w:val="12"/>
  </w:num>
  <w:num w:numId="17">
    <w:abstractNumId w:val="28"/>
  </w:num>
  <w:num w:numId="18">
    <w:abstractNumId w:val="7"/>
  </w:num>
  <w:num w:numId="19">
    <w:abstractNumId w:val="49"/>
  </w:num>
  <w:num w:numId="20">
    <w:abstractNumId w:val="23"/>
  </w:num>
  <w:num w:numId="21">
    <w:abstractNumId w:val="15"/>
  </w:num>
  <w:num w:numId="22">
    <w:abstractNumId w:val="17"/>
  </w:num>
  <w:num w:numId="23">
    <w:abstractNumId w:val="5"/>
  </w:num>
  <w:num w:numId="24">
    <w:abstractNumId w:val="43"/>
  </w:num>
  <w:num w:numId="25">
    <w:abstractNumId w:val="58"/>
  </w:num>
  <w:num w:numId="26">
    <w:abstractNumId w:val="30"/>
  </w:num>
  <w:num w:numId="27">
    <w:abstractNumId w:val="24"/>
  </w:num>
  <w:num w:numId="28">
    <w:abstractNumId w:val="47"/>
  </w:num>
  <w:num w:numId="29">
    <w:abstractNumId w:val="57"/>
  </w:num>
  <w:num w:numId="30">
    <w:abstractNumId w:val="20"/>
  </w:num>
  <w:num w:numId="31">
    <w:abstractNumId w:val="64"/>
  </w:num>
  <w:num w:numId="32">
    <w:abstractNumId w:val="41"/>
  </w:num>
  <w:num w:numId="33">
    <w:abstractNumId w:val="16"/>
  </w:num>
  <w:num w:numId="34">
    <w:abstractNumId w:val="18"/>
  </w:num>
  <w:num w:numId="35">
    <w:abstractNumId w:val="27"/>
  </w:num>
  <w:num w:numId="36">
    <w:abstractNumId w:val="21"/>
  </w:num>
  <w:num w:numId="37">
    <w:abstractNumId w:val="60"/>
  </w:num>
  <w:num w:numId="38">
    <w:abstractNumId w:val="46"/>
  </w:num>
  <w:num w:numId="39">
    <w:abstractNumId w:val="63"/>
  </w:num>
  <w:num w:numId="40">
    <w:abstractNumId w:val="48"/>
  </w:num>
  <w:num w:numId="41">
    <w:abstractNumId w:val="42"/>
  </w:num>
  <w:num w:numId="42">
    <w:abstractNumId w:val="45"/>
  </w:num>
  <w:num w:numId="43">
    <w:abstractNumId w:val="50"/>
  </w:num>
  <w:num w:numId="44">
    <w:abstractNumId w:val="8"/>
  </w:num>
  <w:num w:numId="45">
    <w:abstractNumId w:val="39"/>
  </w:num>
  <w:num w:numId="46">
    <w:abstractNumId w:val="35"/>
  </w:num>
  <w:num w:numId="47">
    <w:abstractNumId w:val="65"/>
  </w:num>
  <w:num w:numId="48">
    <w:abstractNumId w:val="33"/>
  </w:num>
  <w:num w:numId="49">
    <w:abstractNumId w:val="61"/>
  </w:num>
  <w:num w:numId="50">
    <w:abstractNumId w:val="40"/>
  </w:num>
  <w:num w:numId="51">
    <w:abstractNumId w:val="51"/>
  </w:num>
  <w:num w:numId="52">
    <w:abstractNumId w:val="4"/>
  </w:num>
  <w:num w:numId="53">
    <w:abstractNumId w:val="54"/>
  </w:num>
  <w:num w:numId="54">
    <w:abstractNumId w:val="52"/>
  </w:num>
  <w:num w:numId="55">
    <w:abstractNumId w:val="37"/>
  </w:num>
  <w:num w:numId="56">
    <w:abstractNumId w:val="1"/>
  </w:num>
  <w:num w:numId="57">
    <w:abstractNumId w:val="26"/>
  </w:num>
  <w:num w:numId="58">
    <w:abstractNumId w:val="44"/>
  </w:num>
  <w:num w:numId="59">
    <w:abstractNumId w:val="3"/>
  </w:num>
  <w:num w:numId="60">
    <w:abstractNumId w:val="34"/>
  </w:num>
  <w:num w:numId="61">
    <w:abstractNumId w:val="36"/>
  </w:num>
  <w:num w:numId="62">
    <w:abstractNumId w:val="62"/>
  </w:num>
  <w:num w:numId="63">
    <w:abstractNumId w:val="11"/>
  </w:num>
  <w:num w:numId="64">
    <w:abstractNumId w:val="32"/>
  </w:num>
  <w:num w:numId="65">
    <w:abstractNumId w:val="13"/>
  </w:num>
  <w:num w:numId="66">
    <w:abstractNumId w:val="29"/>
  </w:num>
  <w:num w:numId="67">
    <w:abstractNumId w:val="22"/>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trackRevisions/>
  <w:defaultTabStop w:val="720"/>
  <w:drawingGridHorizontalSpacing w:val="357"/>
  <w:drawingGridVerticalSpacing w:val="357"/>
  <w:displayHorizontalDrawingGridEvery w:val="0"/>
  <w:displayVerticalDrawingGridEvery w:val="0"/>
  <w:characterSpacingControl w:val="doNotCompress"/>
  <w:hdrShapeDefaults>
    <o:shapedefaults v:ext="edit" spidmax="12289"/>
  </w:hdrShapeDefaults>
  <w:footnotePr>
    <w:footnote w:id="0"/>
    <w:footnote w:id="1"/>
  </w:footnotePr>
  <w:endnotePr>
    <w:endnote w:id="0"/>
    <w:endnote w:id="1"/>
  </w:endnotePr>
  <w:compat>
    <w:useFELayout/>
  </w:compat>
  <w:rsids>
    <w:rsidRoot w:val="007D3F24"/>
    <w:rsid w:val="00015C9F"/>
    <w:rsid w:val="00084426"/>
    <w:rsid w:val="00091438"/>
    <w:rsid w:val="00105B2B"/>
    <w:rsid w:val="00134AA4"/>
    <w:rsid w:val="00162357"/>
    <w:rsid w:val="001627A0"/>
    <w:rsid w:val="0017485C"/>
    <w:rsid w:val="0018562D"/>
    <w:rsid w:val="0019276F"/>
    <w:rsid w:val="00192CD8"/>
    <w:rsid w:val="001A6E78"/>
    <w:rsid w:val="00236CB5"/>
    <w:rsid w:val="00261B65"/>
    <w:rsid w:val="00266A4E"/>
    <w:rsid w:val="002A443D"/>
    <w:rsid w:val="003405DF"/>
    <w:rsid w:val="00340ED5"/>
    <w:rsid w:val="00385654"/>
    <w:rsid w:val="00394970"/>
    <w:rsid w:val="003B5715"/>
    <w:rsid w:val="003C3D2A"/>
    <w:rsid w:val="003F5DD6"/>
    <w:rsid w:val="00446EDE"/>
    <w:rsid w:val="0047609B"/>
    <w:rsid w:val="00497DCA"/>
    <w:rsid w:val="004C02FF"/>
    <w:rsid w:val="004E666C"/>
    <w:rsid w:val="004F66B2"/>
    <w:rsid w:val="005070D1"/>
    <w:rsid w:val="005277E9"/>
    <w:rsid w:val="005752F2"/>
    <w:rsid w:val="00577EA7"/>
    <w:rsid w:val="005C3D61"/>
    <w:rsid w:val="005E6D18"/>
    <w:rsid w:val="0061611B"/>
    <w:rsid w:val="00637622"/>
    <w:rsid w:val="00655260"/>
    <w:rsid w:val="006644DE"/>
    <w:rsid w:val="006B437F"/>
    <w:rsid w:val="00713776"/>
    <w:rsid w:val="00716B21"/>
    <w:rsid w:val="00722ED7"/>
    <w:rsid w:val="0072450E"/>
    <w:rsid w:val="00761606"/>
    <w:rsid w:val="00764E94"/>
    <w:rsid w:val="00792074"/>
    <w:rsid w:val="007C7B9B"/>
    <w:rsid w:val="007D3F24"/>
    <w:rsid w:val="00833E5E"/>
    <w:rsid w:val="00841F27"/>
    <w:rsid w:val="008C1C2F"/>
    <w:rsid w:val="008C3E1A"/>
    <w:rsid w:val="008F6BB6"/>
    <w:rsid w:val="0092092E"/>
    <w:rsid w:val="0092117E"/>
    <w:rsid w:val="00950B36"/>
    <w:rsid w:val="009C4FE7"/>
    <w:rsid w:val="009D4D98"/>
    <w:rsid w:val="009D54C2"/>
    <w:rsid w:val="009F118B"/>
    <w:rsid w:val="009F70F1"/>
    <w:rsid w:val="00A0220A"/>
    <w:rsid w:val="00A15B95"/>
    <w:rsid w:val="00A25D2D"/>
    <w:rsid w:val="00A601AE"/>
    <w:rsid w:val="00A972FE"/>
    <w:rsid w:val="00A97C59"/>
    <w:rsid w:val="00AB625F"/>
    <w:rsid w:val="00AC60A4"/>
    <w:rsid w:val="00AD23C4"/>
    <w:rsid w:val="00B3062D"/>
    <w:rsid w:val="00B324CC"/>
    <w:rsid w:val="00B437D8"/>
    <w:rsid w:val="00B61DC8"/>
    <w:rsid w:val="00B64031"/>
    <w:rsid w:val="00B82D2C"/>
    <w:rsid w:val="00B86284"/>
    <w:rsid w:val="00BA775C"/>
    <w:rsid w:val="00BC0C52"/>
    <w:rsid w:val="00BD0556"/>
    <w:rsid w:val="00BD6D2C"/>
    <w:rsid w:val="00C2547C"/>
    <w:rsid w:val="00C35253"/>
    <w:rsid w:val="00C6502E"/>
    <w:rsid w:val="00C85537"/>
    <w:rsid w:val="00CC0D01"/>
    <w:rsid w:val="00CE6B1C"/>
    <w:rsid w:val="00D04014"/>
    <w:rsid w:val="00D829E4"/>
    <w:rsid w:val="00DA4264"/>
    <w:rsid w:val="00DF34D7"/>
    <w:rsid w:val="00E21DBC"/>
    <w:rsid w:val="00E44D40"/>
    <w:rsid w:val="00E54660"/>
    <w:rsid w:val="00E834DB"/>
    <w:rsid w:val="00E85B00"/>
    <w:rsid w:val="00E92FE1"/>
    <w:rsid w:val="00EE3FF6"/>
    <w:rsid w:val="00EF0DB3"/>
    <w:rsid w:val="00F275BC"/>
    <w:rsid w:val="00F3609F"/>
    <w:rsid w:val="00F7404A"/>
    <w:rsid w:val="00F937D3"/>
    <w:rsid w:val="00F9741A"/>
    <w:rsid w:val="00FA3631"/>
    <w:rsid w:val="00FA496C"/>
    <w:rsid w:val="00FA6E81"/>
    <w:rsid w:val="00FE4F45"/>
  </w:rsids>
  <m:mathPr>
    <m:mathFont m:val="Cambria Math"/>
    <m:brkBin m:val="before"/>
    <m:brkBinSub m:val="--"/>
    <m:smallFrac/>
    <m:dispDef/>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trong" w:qFormat="1"/>
    <w:lsdException w:name="Emphasis" w:uiPriority="20" w:qFormat="1"/>
    <w:lsdException w:name="Normal (Web)" w:uiPriority="99"/>
    <w:lsdException w:name="annotation subject" w:uiPriority="99"/>
    <w:lsdException w:name="No List" w:uiPriority="99"/>
    <w:lsdException w:name="Balloon Text" w:uiPriority="99"/>
    <w:lsdException w:name="List Paragraph" w:uiPriority="9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741"/>
  </w:style>
  <w:style w:type="paragraph" w:styleId="Heading1">
    <w:name w:val="heading 1"/>
    <w:basedOn w:val="Normal"/>
    <w:next w:val="Normal"/>
    <w:link w:val="Heading1Char"/>
    <w:qFormat/>
    <w:rsid w:val="00261B65"/>
    <w:pPr>
      <w:keepNext/>
      <w:widowControl w:val="0"/>
      <w:numPr>
        <w:numId w:val="4"/>
      </w:numPr>
      <w:jc w:val="both"/>
      <w:outlineLvl w:val="0"/>
    </w:pPr>
    <w:rPr>
      <w:rFonts w:ascii="Times New Roman" w:eastAsia="?s?O?uAe" w:hAnsi="Times New Roman" w:cs="Times New Roman"/>
      <w:bCs/>
      <w:kern w:val="2"/>
      <w:szCs w:val="20"/>
      <w:lang w:eastAsia="ko-KR"/>
    </w:rPr>
  </w:style>
  <w:style w:type="paragraph" w:styleId="Heading2">
    <w:name w:val="heading 2"/>
    <w:basedOn w:val="Normal"/>
    <w:next w:val="NormalIndent"/>
    <w:link w:val="Heading2Char"/>
    <w:qFormat/>
    <w:rsid w:val="00261B65"/>
    <w:pPr>
      <w:keepNext/>
      <w:widowControl w:val="0"/>
      <w:ind w:left="360"/>
      <w:outlineLvl w:val="1"/>
    </w:pPr>
    <w:rPr>
      <w:rFonts w:ascii="Times New Roman" w:eastAsia="PMingLiU" w:hAnsi="Times New Roman" w:cs="Times New Roman"/>
      <w:i/>
      <w:iCs/>
      <w:kern w:val="2"/>
      <w:lang w:eastAsia="zh-TW"/>
    </w:rPr>
  </w:style>
  <w:style w:type="paragraph" w:styleId="Heading3">
    <w:name w:val="heading 3"/>
    <w:basedOn w:val="Normal"/>
    <w:next w:val="NormalIndent"/>
    <w:link w:val="Heading3Char"/>
    <w:qFormat/>
    <w:rsid w:val="00261B65"/>
    <w:pPr>
      <w:keepNext/>
      <w:widowControl w:val="0"/>
      <w:numPr>
        <w:numId w:val="5"/>
      </w:numPr>
      <w:tabs>
        <w:tab w:val="num" w:pos="240"/>
      </w:tabs>
      <w:ind w:left="0" w:firstLine="0"/>
      <w:outlineLvl w:val="2"/>
    </w:pPr>
    <w:rPr>
      <w:rFonts w:ascii="Times New Roman" w:eastAsia="PMingLiU" w:hAnsi="Times New Roman" w:cs="Times New Roman"/>
      <w:iCs/>
      <w:kern w:val="2"/>
      <w:lang w:eastAsia="zh-TW"/>
    </w:rPr>
  </w:style>
  <w:style w:type="paragraph" w:styleId="Heading4">
    <w:name w:val="heading 4"/>
    <w:basedOn w:val="Normal"/>
    <w:next w:val="NormalIndent"/>
    <w:link w:val="Heading4Char"/>
    <w:qFormat/>
    <w:rsid w:val="00261B65"/>
    <w:pPr>
      <w:keepNext/>
      <w:widowControl w:val="0"/>
      <w:outlineLvl w:val="3"/>
    </w:pPr>
    <w:rPr>
      <w:rFonts w:ascii="Times New Roman" w:eastAsia="PMingLiU" w:hAnsi="Times New Roman" w:cs="Times New Roman"/>
      <w:i/>
      <w:iCs/>
      <w:kern w:val="2"/>
      <w:lang w:eastAsia="zh-TW"/>
    </w:rPr>
  </w:style>
  <w:style w:type="paragraph" w:styleId="Heading5">
    <w:name w:val="heading 5"/>
    <w:basedOn w:val="Normal"/>
    <w:next w:val="Normal"/>
    <w:link w:val="Heading5Char"/>
    <w:qFormat/>
    <w:rsid w:val="00261B65"/>
    <w:pPr>
      <w:keepNext/>
      <w:widowControl w:val="0"/>
      <w:wordWrap w:val="0"/>
      <w:autoSpaceDE w:val="0"/>
      <w:autoSpaceDN w:val="0"/>
      <w:jc w:val="center"/>
      <w:outlineLvl w:val="4"/>
    </w:pPr>
    <w:rPr>
      <w:rFonts w:ascii="Times New Roman" w:eastAsia="Batang" w:hAnsi="Times New Roman" w:cs="Times New Roman"/>
      <w:kern w:val="2"/>
      <w:sz w:val="28"/>
      <w:szCs w:val="28"/>
      <w:u w:val="single"/>
      <w:lang w:eastAsia="ko-KR"/>
    </w:rPr>
  </w:style>
  <w:style w:type="paragraph" w:styleId="Heading6">
    <w:name w:val="heading 6"/>
    <w:basedOn w:val="Normal"/>
    <w:next w:val="Normal"/>
    <w:link w:val="Heading6Char"/>
    <w:qFormat/>
    <w:rsid w:val="00261B65"/>
    <w:pPr>
      <w:keepNext/>
      <w:widowControl w:val="0"/>
      <w:jc w:val="both"/>
      <w:outlineLvl w:val="5"/>
    </w:pPr>
    <w:rPr>
      <w:rFonts w:ascii="Times New Roman" w:eastAsia="?s?O?uAe" w:hAnsi="Times New Roman" w:cs="Times New Roman"/>
      <w:b/>
      <w:bCs/>
      <w:kern w:val="2"/>
      <w:u w:val="single"/>
      <w:lang w:eastAsia="ko-KR"/>
    </w:rPr>
  </w:style>
  <w:style w:type="paragraph" w:styleId="Heading7">
    <w:name w:val="heading 7"/>
    <w:basedOn w:val="Normal"/>
    <w:next w:val="Normal"/>
    <w:link w:val="Heading7Char"/>
    <w:qFormat/>
    <w:rsid w:val="00261B65"/>
    <w:pPr>
      <w:keepNext/>
      <w:widowControl w:val="0"/>
      <w:jc w:val="center"/>
      <w:outlineLvl w:val="6"/>
    </w:pPr>
    <w:rPr>
      <w:rFonts w:ascii="Times New Roman" w:eastAsia="?s?O?uAe" w:hAnsi="Times New Roman" w:cs="Times New Roman"/>
      <w:b/>
      <w:bCs/>
      <w:kern w:val="2"/>
      <w:sz w:val="28"/>
      <w:lang w:eastAsia="ko-KR"/>
    </w:rPr>
  </w:style>
  <w:style w:type="paragraph" w:styleId="Heading8">
    <w:name w:val="heading 8"/>
    <w:basedOn w:val="Normal"/>
    <w:next w:val="Normal"/>
    <w:link w:val="Heading8Char"/>
    <w:qFormat/>
    <w:rsid w:val="00261B65"/>
    <w:pPr>
      <w:keepNext/>
      <w:widowControl w:val="0"/>
      <w:outlineLvl w:val="7"/>
    </w:pPr>
    <w:rPr>
      <w:rFonts w:ascii="Times New Roman" w:eastAsia="?s?O?uAe" w:hAnsi="Times New Roman" w:cs="Times New Roman"/>
      <w:b/>
      <w:bCs/>
      <w:kern w:val="2"/>
      <w:lang w:eastAsia="ko-KR"/>
    </w:rPr>
  </w:style>
  <w:style w:type="paragraph" w:styleId="Heading9">
    <w:name w:val="heading 9"/>
    <w:basedOn w:val="Normal"/>
    <w:next w:val="Normal"/>
    <w:link w:val="Heading9Char"/>
    <w:qFormat/>
    <w:rsid w:val="00261B65"/>
    <w:pPr>
      <w:keepNext/>
      <w:widowControl w:val="0"/>
      <w:jc w:val="center"/>
      <w:outlineLvl w:val="8"/>
    </w:pPr>
    <w:rPr>
      <w:rFonts w:ascii="Times New Roman" w:eastAsia="?s?O?uAe" w:hAnsi="Times New Roman" w:cs="Times New Roman"/>
      <w:kern w:val="2"/>
      <w:sz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3F24"/>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HeaderChar">
    <w:name w:val="Header Char"/>
    <w:basedOn w:val="DefaultParagraphFont"/>
    <w:link w:val="Header"/>
    <w:uiPriority w:val="99"/>
    <w:rsid w:val="007D3F24"/>
    <w:rPr>
      <w:rFonts w:ascii="Times New Roman" w:eastAsia="?s?O?uAe" w:hAnsi="Times New Roman" w:cs="Times New Roman"/>
      <w:kern w:val="2"/>
      <w:sz w:val="20"/>
      <w:szCs w:val="20"/>
      <w:lang w:eastAsia="ko-KR"/>
    </w:rPr>
  </w:style>
  <w:style w:type="character" w:styleId="Hyperlink">
    <w:name w:val="Hyperlink"/>
    <w:basedOn w:val="DefaultParagraphFont"/>
    <w:rsid w:val="007D3F24"/>
    <w:rPr>
      <w:color w:val="0000FF"/>
      <w:u w:val="single"/>
    </w:rPr>
  </w:style>
  <w:style w:type="paragraph" w:styleId="BodyText">
    <w:name w:val="Body Text"/>
    <w:basedOn w:val="Normal"/>
    <w:link w:val="BodyTextChar"/>
    <w:rsid w:val="007D3F24"/>
    <w:pPr>
      <w:widowControl w:val="0"/>
    </w:pPr>
    <w:rPr>
      <w:rFonts w:ascii="Times New Roman" w:eastAsia="PMingLiU" w:hAnsi="Times New Roman" w:cs="Times New Roman"/>
      <w:b/>
      <w:bCs/>
      <w:kern w:val="2"/>
      <w:sz w:val="28"/>
      <w:szCs w:val="28"/>
    </w:rPr>
  </w:style>
  <w:style w:type="character" w:customStyle="1" w:styleId="BodyTextChar">
    <w:name w:val="Body Text Char"/>
    <w:basedOn w:val="DefaultParagraphFont"/>
    <w:link w:val="BodyText"/>
    <w:rsid w:val="007D3F24"/>
    <w:rPr>
      <w:rFonts w:ascii="Times New Roman" w:eastAsia="PMingLiU" w:hAnsi="Times New Roman" w:cs="Times New Roman"/>
      <w:b/>
      <w:bCs/>
      <w:kern w:val="2"/>
      <w:sz w:val="28"/>
      <w:szCs w:val="28"/>
    </w:rPr>
  </w:style>
  <w:style w:type="character" w:styleId="FollowedHyperlink">
    <w:name w:val="FollowedHyperlink"/>
    <w:basedOn w:val="DefaultParagraphFont"/>
    <w:unhideWhenUsed/>
    <w:rsid w:val="00EF0DB3"/>
    <w:rPr>
      <w:color w:val="800080" w:themeColor="followedHyperlink"/>
      <w:u w:val="single"/>
    </w:rPr>
  </w:style>
  <w:style w:type="paragraph" w:styleId="ListParagraph">
    <w:name w:val="List Paragraph"/>
    <w:basedOn w:val="Normal"/>
    <w:uiPriority w:val="99"/>
    <w:qFormat/>
    <w:rsid w:val="004C02FF"/>
    <w:pPr>
      <w:ind w:left="720"/>
      <w:contextualSpacing/>
    </w:pPr>
  </w:style>
  <w:style w:type="character" w:customStyle="1" w:styleId="Heading1Char">
    <w:name w:val="Heading 1 Char"/>
    <w:basedOn w:val="DefaultParagraphFont"/>
    <w:link w:val="Heading1"/>
    <w:rsid w:val="00261B65"/>
    <w:rPr>
      <w:rFonts w:ascii="Times New Roman" w:eastAsia="?s?O?uAe" w:hAnsi="Times New Roman" w:cs="Times New Roman"/>
      <w:bCs/>
      <w:kern w:val="2"/>
      <w:szCs w:val="20"/>
      <w:lang w:eastAsia="ko-KR"/>
    </w:rPr>
  </w:style>
  <w:style w:type="character" w:customStyle="1" w:styleId="Heading2Char">
    <w:name w:val="Heading 2 Char"/>
    <w:basedOn w:val="DefaultParagraphFont"/>
    <w:link w:val="Heading2"/>
    <w:rsid w:val="00261B65"/>
    <w:rPr>
      <w:rFonts w:ascii="Times New Roman" w:eastAsia="PMingLiU" w:hAnsi="Times New Roman" w:cs="Times New Roman"/>
      <w:i/>
      <w:iCs/>
      <w:kern w:val="2"/>
      <w:lang w:eastAsia="zh-TW"/>
    </w:rPr>
  </w:style>
  <w:style w:type="character" w:customStyle="1" w:styleId="Heading3Char">
    <w:name w:val="Heading 3 Char"/>
    <w:basedOn w:val="DefaultParagraphFont"/>
    <w:link w:val="Heading3"/>
    <w:rsid w:val="00261B65"/>
    <w:rPr>
      <w:rFonts w:ascii="Times New Roman" w:eastAsia="PMingLiU" w:hAnsi="Times New Roman" w:cs="Times New Roman"/>
      <w:iCs/>
      <w:kern w:val="2"/>
      <w:lang w:eastAsia="zh-TW"/>
    </w:rPr>
  </w:style>
  <w:style w:type="character" w:customStyle="1" w:styleId="Heading4Char">
    <w:name w:val="Heading 4 Char"/>
    <w:basedOn w:val="DefaultParagraphFont"/>
    <w:link w:val="Heading4"/>
    <w:rsid w:val="00261B65"/>
    <w:rPr>
      <w:rFonts w:ascii="Times New Roman" w:eastAsia="PMingLiU" w:hAnsi="Times New Roman" w:cs="Times New Roman"/>
      <w:i/>
      <w:iCs/>
      <w:kern w:val="2"/>
      <w:lang w:eastAsia="zh-TW"/>
    </w:rPr>
  </w:style>
  <w:style w:type="character" w:customStyle="1" w:styleId="Heading5Char">
    <w:name w:val="Heading 5 Char"/>
    <w:basedOn w:val="DefaultParagraphFont"/>
    <w:link w:val="Heading5"/>
    <w:rsid w:val="00261B65"/>
    <w:rPr>
      <w:rFonts w:ascii="Times New Roman" w:eastAsia="Batang" w:hAnsi="Times New Roman" w:cs="Times New Roman"/>
      <w:kern w:val="2"/>
      <w:sz w:val="28"/>
      <w:szCs w:val="28"/>
      <w:u w:val="single"/>
      <w:lang w:eastAsia="ko-KR"/>
    </w:rPr>
  </w:style>
  <w:style w:type="character" w:customStyle="1" w:styleId="Heading6Char">
    <w:name w:val="Heading 6 Char"/>
    <w:basedOn w:val="DefaultParagraphFont"/>
    <w:link w:val="Heading6"/>
    <w:rsid w:val="00261B65"/>
    <w:rPr>
      <w:rFonts w:ascii="Times New Roman" w:eastAsia="?s?O?uAe" w:hAnsi="Times New Roman" w:cs="Times New Roman"/>
      <w:b/>
      <w:bCs/>
      <w:kern w:val="2"/>
      <w:u w:val="single"/>
      <w:lang w:eastAsia="ko-KR"/>
    </w:rPr>
  </w:style>
  <w:style w:type="character" w:customStyle="1" w:styleId="Heading7Char">
    <w:name w:val="Heading 7 Char"/>
    <w:basedOn w:val="DefaultParagraphFont"/>
    <w:link w:val="Heading7"/>
    <w:rsid w:val="00261B65"/>
    <w:rPr>
      <w:rFonts w:ascii="Times New Roman" w:eastAsia="?s?O?uAe" w:hAnsi="Times New Roman" w:cs="Times New Roman"/>
      <w:b/>
      <w:bCs/>
      <w:kern w:val="2"/>
      <w:sz w:val="28"/>
      <w:lang w:eastAsia="ko-KR"/>
    </w:rPr>
  </w:style>
  <w:style w:type="character" w:customStyle="1" w:styleId="Heading8Char">
    <w:name w:val="Heading 8 Char"/>
    <w:basedOn w:val="DefaultParagraphFont"/>
    <w:link w:val="Heading8"/>
    <w:rsid w:val="00261B65"/>
    <w:rPr>
      <w:rFonts w:ascii="Times New Roman" w:eastAsia="?s?O?uAe" w:hAnsi="Times New Roman" w:cs="Times New Roman"/>
      <w:b/>
      <w:bCs/>
      <w:kern w:val="2"/>
      <w:lang w:eastAsia="ko-KR"/>
    </w:rPr>
  </w:style>
  <w:style w:type="character" w:customStyle="1" w:styleId="Heading9Char">
    <w:name w:val="Heading 9 Char"/>
    <w:basedOn w:val="DefaultParagraphFont"/>
    <w:link w:val="Heading9"/>
    <w:rsid w:val="00261B65"/>
    <w:rPr>
      <w:rFonts w:ascii="Times New Roman" w:eastAsia="?s?O?uAe" w:hAnsi="Times New Roman" w:cs="Times New Roman"/>
      <w:kern w:val="2"/>
      <w:sz w:val="28"/>
      <w:lang w:eastAsia="ko-KR"/>
    </w:rPr>
  </w:style>
  <w:style w:type="paragraph" w:styleId="NormalIndent">
    <w:name w:val="Normal Indent"/>
    <w:basedOn w:val="Normal"/>
    <w:rsid w:val="00261B65"/>
    <w:pPr>
      <w:widowControl w:val="0"/>
      <w:wordWrap w:val="0"/>
      <w:autoSpaceDE w:val="0"/>
      <w:autoSpaceDN w:val="0"/>
      <w:ind w:leftChars="400" w:left="800"/>
      <w:jc w:val="both"/>
    </w:pPr>
    <w:rPr>
      <w:rFonts w:ascii="Batang" w:eastAsia="Batang" w:hAnsi="Times New Roman" w:cs="Times New Roman"/>
      <w:kern w:val="2"/>
      <w:sz w:val="20"/>
      <w:szCs w:val="20"/>
      <w:lang w:eastAsia="ko-KR"/>
    </w:rPr>
  </w:style>
  <w:style w:type="paragraph" w:styleId="BodyTextIndent">
    <w:name w:val="Body Text Indent"/>
    <w:basedOn w:val="Normal"/>
    <w:link w:val="BodyTextIndentChar"/>
    <w:rsid w:val="00261B65"/>
    <w:pPr>
      <w:widowControl w:val="0"/>
      <w:wordWrap w:val="0"/>
      <w:autoSpaceDE w:val="0"/>
      <w:autoSpaceDN w:val="0"/>
      <w:jc w:val="both"/>
    </w:pPr>
    <w:rPr>
      <w:rFonts w:ascii="Times New Roman" w:eastAsia="Batang" w:hAnsi="Times New Roman" w:cs="Times New Roman"/>
      <w:color w:val="FF0000"/>
      <w:kern w:val="2"/>
      <w:sz w:val="20"/>
      <w:szCs w:val="20"/>
      <w:lang w:eastAsia="ko-KR"/>
    </w:rPr>
  </w:style>
  <w:style w:type="character" w:customStyle="1" w:styleId="BodyTextIndentChar">
    <w:name w:val="Body Text Indent Char"/>
    <w:basedOn w:val="DefaultParagraphFont"/>
    <w:link w:val="BodyTextIndent"/>
    <w:rsid w:val="00261B65"/>
    <w:rPr>
      <w:rFonts w:ascii="Times New Roman" w:eastAsia="Batang" w:hAnsi="Times New Roman" w:cs="Times New Roman"/>
      <w:color w:val="FF0000"/>
      <w:kern w:val="2"/>
      <w:sz w:val="20"/>
      <w:szCs w:val="20"/>
      <w:lang w:eastAsia="ko-KR"/>
    </w:rPr>
  </w:style>
  <w:style w:type="paragraph" w:styleId="Footer">
    <w:name w:val="footer"/>
    <w:basedOn w:val="Normal"/>
    <w:link w:val="FooterChar"/>
    <w:uiPriority w:val="99"/>
    <w:rsid w:val="00261B65"/>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FooterChar">
    <w:name w:val="Footer Char"/>
    <w:basedOn w:val="DefaultParagraphFont"/>
    <w:link w:val="Footer"/>
    <w:uiPriority w:val="99"/>
    <w:rsid w:val="00261B65"/>
    <w:rPr>
      <w:rFonts w:ascii="Times New Roman" w:eastAsia="?s?O?uAe" w:hAnsi="Times New Roman" w:cs="Times New Roman"/>
      <w:kern w:val="2"/>
      <w:sz w:val="20"/>
      <w:szCs w:val="20"/>
      <w:lang w:eastAsia="ko-KR"/>
    </w:rPr>
  </w:style>
  <w:style w:type="character" w:styleId="PageNumber">
    <w:name w:val="page number"/>
    <w:basedOn w:val="DefaultParagraphFont"/>
    <w:rsid w:val="00261B65"/>
  </w:style>
  <w:style w:type="paragraph" w:styleId="Title">
    <w:name w:val="Title"/>
    <w:basedOn w:val="Normal"/>
    <w:link w:val="TitleChar"/>
    <w:qFormat/>
    <w:rsid w:val="00261B65"/>
    <w:pPr>
      <w:widowControl w:val="0"/>
      <w:jc w:val="center"/>
    </w:pPr>
    <w:rPr>
      <w:rFonts w:ascii="Times New Roman" w:eastAsia="SimSun" w:hAnsi="Times New Roman" w:cs="Times New Roman"/>
      <w:b/>
      <w:bCs/>
      <w:kern w:val="2"/>
      <w:sz w:val="28"/>
      <w:szCs w:val="28"/>
      <w:lang w:eastAsia="zh-CN"/>
    </w:rPr>
  </w:style>
  <w:style w:type="character" w:customStyle="1" w:styleId="TitleChar">
    <w:name w:val="Title Char"/>
    <w:basedOn w:val="DefaultParagraphFont"/>
    <w:link w:val="Title"/>
    <w:rsid w:val="00261B65"/>
    <w:rPr>
      <w:rFonts w:ascii="Times New Roman" w:eastAsia="SimSun" w:hAnsi="Times New Roman" w:cs="Times New Roman"/>
      <w:b/>
      <w:bCs/>
      <w:kern w:val="2"/>
      <w:sz w:val="28"/>
      <w:szCs w:val="28"/>
      <w:lang w:eastAsia="zh-CN"/>
    </w:rPr>
  </w:style>
  <w:style w:type="paragraph" w:customStyle="1" w:styleId="a">
    <w:name w:val="바탕글"/>
    <w:rsid w:val="00261B65"/>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eastAsia="BatangChe" w:hAnsi="Times New Roman" w:cs="Times New Roman"/>
      <w:color w:val="000000"/>
      <w:sz w:val="20"/>
      <w:szCs w:val="20"/>
      <w:lang w:eastAsia="ko-KR"/>
    </w:rPr>
  </w:style>
  <w:style w:type="paragraph" w:styleId="BodyTextIndent2">
    <w:name w:val="Body Text Indent 2"/>
    <w:basedOn w:val="Normal"/>
    <w:link w:val="BodyTextIndent2Char"/>
    <w:rsid w:val="00261B65"/>
    <w:pPr>
      <w:widowControl w:val="0"/>
      <w:wordWrap w:val="0"/>
      <w:autoSpaceDE w:val="0"/>
      <w:autoSpaceDN w:val="0"/>
      <w:ind w:left="760"/>
      <w:jc w:val="both"/>
    </w:pPr>
    <w:rPr>
      <w:rFonts w:ascii="Times New Roman" w:eastAsia="Batang" w:hAnsi="Times New Roman" w:cs="Times New Roman"/>
      <w:kern w:val="2"/>
      <w:sz w:val="22"/>
      <w:szCs w:val="22"/>
      <w:lang w:eastAsia="ko-KR"/>
    </w:rPr>
  </w:style>
  <w:style w:type="character" w:customStyle="1" w:styleId="BodyTextIndent2Char">
    <w:name w:val="Body Text Indent 2 Char"/>
    <w:basedOn w:val="DefaultParagraphFont"/>
    <w:link w:val="BodyTextIndent2"/>
    <w:rsid w:val="00261B65"/>
    <w:rPr>
      <w:rFonts w:ascii="Times New Roman" w:eastAsia="Batang" w:hAnsi="Times New Roman" w:cs="Times New Roman"/>
      <w:kern w:val="2"/>
      <w:sz w:val="22"/>
      <w:szCs w:val="22"/>
      <w:lang w:eastAsia="ko-KR"/>
    </w:rPr>
  </w:style>
  <w:style w:type="paragraph" w:styleId="BodyTextIndent3">
    <w:name w:val="Body Text Indent 3"/>
    <w:basedOn w:val="Normal"/>
    <w:link w:val="BodyTextIndent3Char"/>
    <w:rsid w:val="00261B65"/>
    <w:pPr>
      <w:widowControl w:val="0"/>
      <w:wordWrap w:val="0"/>
      <w:autoSpaceDE w:val="0"/>
      <w:autoSpaceDN w:val="0"/>
      <w:ind w:firstLineChars="200" w:firstLine="440"/>
      <w:jc w:val="both"/>
    </w:pPr>
    <w:rPr>
      <w:rFonts w:ascii="Times New Roman" w:eastAsia="Batang" w:hAnsi="Times New Roman" w:cs="Times New Roman"/>
      <w:kern w:val="2"/>
      <w:sz w:val="22"/>
      <w:szCs w:val="22"/>
      <w:lang w:eastAsia="ko-KR"/>
    </w:rPr>
  </w:style>
  <w:style w:type="character" w:customStyle="1" w:styleId="BodyTextIndent3Char">
    <w:name w:val="Body Text Indent 3 Char"/>
    <w:basedOn w:val="DefaultParagraphFont"/>
    <w:link w:val="BodyTextIndent3"/>
    <w:rsid w:val="00261B65"/>
    <w:rPr>
      <w:rFonts w:ascii="Times New Roman" w:eastAsia="Batang" w:hAnsi="Times New Roman" w:cs="Times New Roman"/>
      <w:kern w:val="2"/>
      <w:sz w:val="22"/>
      <w:szCs w:val="22"/>
      <w:lang w:eastAsia="ko-KR"/>
    </w:rPr>
  </w:style>
  <w:style w:type="paragraph" w:styleId="BodyText3">
    <w:name w:val="Body Text 3"/>
    <w:basedOn w:val="Normal"/>
    <w:link w:val="BodyText3Char"/>
    <w:rsid w:val="00261B65"/>
    <w:pPr>
      <w:widowControl w:val="0"/>
      <w:wordWrap w:val="0"/>
      <w:autoSpaceDE w:val="0"/>
      <w:autoSpaceDN w:val="0"/>
    </w:pPr>
    <w:rPr>
      <w:rFonts w:ascii="Times New Roman" w:eastAsia="Batang" w:hAnsi="Times New Roman" w:cs="Times New Roman"/>
      <w:kern w:val="2"/>
      <w:sz w:val="22"/>
      <w:szCs w:val="22"/>
      <w:lang w:eastAsia="ko-KR"/>
    </w:rPr>
  </w:style>
  <w:style w:type="character" w:customStyle="1" w:styleId="BodyText3Char">
    <w:name w:val="Body Text 3 Char"/>
    <w:basedOn w:val="DefaultParagraphFont"/>
    <w:link w:val="BodyText3"/>
    <w:rsid w:val="00261B65"/>
    <w:rPr>
      <w:rFonts w:ascii="Times New Roman" w:eastAsia="Batang" w:hAnsi="Times New Roman" w:cs="Times New Roman"/>
      <w:kern w:val="2"/>
      <w:sz w:val="22"/>
      <w:szCs w:val="22"/>
      <w:lang w:eastAsia="ko-KR"/>
    </w:rPr>
  </w:style>
  <w:style w:type="paragraph" w:styleId="ListBullet2">
    <w:name w:val="List Bullet 2"/>
    <w:basedOn w:val="Normal"/>
    <w:autoRedefine/>
    <w:rsid w:val="00261B65"/>
    <w:pPr>
      <w:widowControl w:val="0"/>
      <w:wordWrap w:val="0"/>
      <w:autoSpaceDE w:val="0"/>
      <w:autoSpaceDN w:val="0"/>
      <w:ind w:left="360" w:hanging="360"/>
      <w:jc w:val="both"/>
    </w:pPr>
    <w:rPr>
      <w:rFonts w:ascii="Times New Roman" w:eastAsia="Batang" w:hAnsi="Times New Roman" w:cs="Times New Roman"/>
      <w:b/>
      <w:bCs/>
      <w:kern w:val="2"/>
      <w:sz w:val="28"/>
      <w:szCs w:val="20"/>
      <w:lang w:eastAsia="ko-KR"/>
    </w:rPr>
  </w:style>
  <w:style w:type="paragraph" w:customStyle="1" w:styleId="UAAU">
    <w:name w:val="©öUAA¡¾U"/>
    <w:rsid w:val="00261B65"/>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overflowPunct w:val="0"/>
      <w:autoSpaceDE w:val="0"/>
      <w:autoSpaceDN w:val="0"/>
      <w:adjustRightInd w:val="0"/>
      <w:spacing w:line="296" w:lineRule="auto"/>
      <w:jc w:val="both"/>
      <w:textAlignment w:val="baseline"/>
    </w:pPr>
    <w:rPr>
      <w:rFonts w:ascii="Batang" w:eastAsia="Batang" w:hAnsi="Times New Roman" w:cs="Times New Roman"/>
      <w:color w:val="000000"/>
      <w:sz w:val="20"/>
      <w:szCs w:val="20"/>
      <w:lang w:eastAsia="ko-KR"/>
    </w:rPr>
  </w:style>
  <w:style w:type="paragraph" w:styleId="PlainText">
    <w:name w:val="Plain Text"/>
    <w:basedOn w:val="Normal"/>
    <w:link w:val="PlainTextChar"/>
    <w:rsid w:val="00261B65"/>
    <w:pPr>
      <w:widowControl w:val="0"/>
      <w:jc w:val="both"/>
    </w:pPr>
    <w:rPr>
      <w:rFonts w:ascii="MS Mincho" w:eastAsia="MS Mincho" w:hAnsi="Courier New" w:cs="Courier New"/>
      <w:kern w:val="2"/>
      <w:sz w:val="21"/>
      <w:szCs w:val="21"/>
      <w:lang w:eastAsia="ja-JP"/>
    </w:rPr>
  </w:style>
  <w:style w:type="character" w:customStyle="1" w:styleId="PlainTextChar">
    <w:name w:val="Plain Text Char"/>
    <w:basedOn w:val="DefaultParagraphFont"/>
    <w:link w:val="PlainText"/>
    <w:rsid w:val="00261B65"/>
    <w:rPr>
      <w:rFonts w:ascii="MS Mincho" w:eastAsia="MS Mincho" w:hAnsi="Courier New" w:cs="Courier New"/>
      <w:kern w:val="2"/>
      <w:sz w:val="21"/>
      <w:szCs w:val="21"/>
      <w:lang w:eastAsia="ja-JP"/>
    </w:rPr>
  </w:style>
  <w:style w:type="paragraph" w:styleId="BodyText2">
    <w:name w:val="Body Text 2"/>
    <w:basedOn w:val="Normal"/>
    <w:link w:val="BodyText2Char"/>
    <w:rsid w:val="00261B65"/>
    <w:pPr>
      <w:widowControl w:val="0"/>
      <w:jc w:val="both"/>
    </w:pPr>
    <w:rPr>
      <w:rFonts w:ascii="Times New Roman" w:eastAsia="?s?O?uAe" w:hAnsi="Times New Roman" w:cs="Times New Roman"/>
      <w:color w:val="000000"/>
      <w:kern w:val="2"/>
      <w:lang w:eastAsia="ko-KR"/>
    </w:rPr>
  </w:style>
  <w:style w:type="character" w:customStyle="1" w:styleId="BodyText2Char">
    <w:name w:val="Body Text 2 Char"/>
    <w:basedOn w:val="DefaultParagraphFont"/>
    <w:link w:val="BodyText2"/>
    <w:rsid w:val="00261B65"/>
    <w:rPr>
      <w:rFonts w:ascii="Times New Roman" w:eastAsia="?s?O?uAe" w:hAnsi="Times New Roman" w:cs="Times New Roman"/>
      <w:color w:val="000000"/>
      <w:kern w:val="2"/>
      <w:lang w:eastAsia="ko-KR"/>
    </w:rPr>
  </w:style>
  <w:style w:type="paragraph" w:styleId="DocumentMap">
    <w:name w:val="Document Map"/>
    <w:basedOn w:val="Normal"/>
    <w:link w:val="DocumentMapChar"/>
    <w:rsid w:val="00261B65"/>
    <w:pPr>
      <w:widowControl w:val="0"/>
      <w:shd w:val="clear" w:color="auto" w:fill="000080"/>
    </w:pPr>
    <w:rPr>
      <w:rFonts w:ascii="Arial" w:eastAsia="Dotum" w:hAnsi="Arial" w:cs="Times New Roman"/>
      <w:kern w:val="2"/>
      <w:lang w:eastAsia="ko-KR"/>
    </w:rPr>
  </w:style>
  <w:style w:type="character" w:customStyle="1" w:styleId="DocumentMapChar">
    <w:name w:val="Document Map Char"/>
    <w:basedOn w:val="DefaultParagraphFont"/>
    <w:link w:val="DocumentMap"/>
    <w:rsid w:val="00261B65"/>
    <w:rPr>
      <w:rFonts w:ascii="Arial" w:eastAsia="Dotum" w:hAnsi="Arial" w:cs="Times New Roman"/>
      <w:kern w:val="2"/>
      <w:shd w:val="clear" w:color="auto" w:fill="000080"/>
      <w:lang w:eastAsia="ko-KR"/>
    </w:rPr>
  </w:style>
  <w:style w:type="paragraph" w:styleId="Date">
    <w:name w:val="Date"/>
    <w:basedOn w:val="Normal"/>
    <w:next w:val="Normal"/>
    <w:link w:val="DateChar"/>
    <w:rsid w:val="00261B65"/>
    <w:pPr>
      <w:widowControl w:val="0"/>
      <w:wordWrap w:val="0"/>
      <w:autoSpaceDE w:val="0"/>
      <w:autoSpaceDN w:val="0"/>
      <w:jc w:val="both"/>
    </w:pPr>
    <w:rPr>
      <w:rFonts w:ascii="Times New Roman" w:eastAsia="Batang" w:hAnsi="Times New Roman" w:cs="Times New Roman"/>
      <w:kern w:val="2"/>
      <w:sz w:val="20"/>
      <w:lang w:eastAsia="ko-KR"/>
    </w:rPr>
  </w:style>
  <w:style w:type="character" w:customStyle="1" w:styleId="DateChar">
    <w:name w:val="Date Char"/>
    <w:basedOn w:val="DefaultParagraphFont"/>
    <w:link w:val="Date"/>
    <w:rsid w:val="00261B65"/>
    <w:rPr>
      <w:rFonts w:ascii="Times New Roman" w:eastAsia="Batang" w:hAnsi="Times New Roman" w:cs="Times New Roman"/>
      <w:kern w:val="2"/>
      <w:sz w:val="20"/>
      <w:lang w:eastAsia="ko-KR"/>
    </w:rPr>
  </w:style>
  <w:style w:type="paragraph" w:styleId="Caption">
    <w:name w:val="caption"/>
    <w:basedOn w:val="Normal"/>
    <w:next w:val="Normal"/>
    <w:qFormat/>
    <w:rsid w:val="00261B65"/>
    <w:pPr>
      <w:widowControl w:val="0"/>
      <w:wordWrap w:val="0"/>
      <w:autoSpaceDE w:val="0"/>
      <w:autoSpaceDN w:val="0"/>
      <w:spacing w:before="120" w:after="240"/>
      <w:jc w:val="both"/>
    </w:pPr>
    <w:rPr>
      <w:rFonts w:ascii="Batang" w:eastAsia="Batang" w:hAnsi="Times New Roman" w:cs="Times New Roman"/>
      <w:b/>
      <w:bCs/>
      <w:kern w:val="2"/>
      <w:sz w:val="20"/>
      <w:szCs w:val="20"/>
      <w:lang w:eastAsia="ko-KR"/>
    </w:rPr>
  </w:style>
  <w:style w:type="paragraph" w:styleId="NormalWeb">
    <w:name w:val="Normal (Web)"/>
    <w:basedOn w:val="Normal"/>
    <w:uiPriority w:val="99"/>
    <w:rsid w:val="00261B65"/>
    <w:pPr>
      <w:spacing w:before="100" w:beforeAutospacing="1" w:after="100" w:afterAutospacing="1"/>
    </w:pPr>
    <w:rPr>
      <w:rFonts w:ascii="Batang" w:eastAsia="Batang" w:hAnsi="Batang" w:cs="Times New Roman"/>
      <w:lang w:eastAsia="ko-KR"/>
    </w:rPr>
  </w:style>
  <w:style w:type="paragraph" w:customStyle="1" w:styleId="1AutoList1">
    <w:name w:val="1AutoList1"/>
    <w:rsid w:val="00261B65"/>
    <w:pPr>
      <w:widowControl w:val="0"/>
      <w:autoSpaceDE w:val="0"/>
      <w:autoSpaceDN w:val="0"/>
      <w:adjustRightInd w:val="0"/>
    </w:pPr>
    <w:rPr>
      <w:rFonts w:ascii="Times New Roman" w:eastAsia="Times New Roman" w:hAnsi="Times New Roman" w:cs="Times New Roman"/>
      <w:szCs w:val="20"/>
      <w:lang w:eastAsia="zh-CN"/>
    </w:rPr>
  </w:style>
  <w:style w:type="paragraph" w:customStyle="1" w:styleId="hstyle1">
    <w:name w:val="hstyle1"/>
    <w:basedOn w:val="Normal"/>
    <w:rsid w:val="00261B65"/>
    <w:pPr>
      <w:spacing w:line="336" w:lineRule="auto"/>
      <w:jc w:val="center"/>
    </w:pPr>
    <w:rPr>
      <w:rFonts w:ascii="#신세고딕" w:eastAsia="#신세고딕" w:hAnsi="Arial Unicode MS" w:cs="Times New Roman" w:hint="eastAsia"/>
      <w:color w:val="000000"/>
      <w:sz w:val="19"/>
      <w:szCs w:val="19"/>
      <w:lang w:eastAsia="ko-KR"/>
    </w:rPr>
  </w:style>
  <w:style w:type="paragraph" w:customStyle="1" w:styleId="hstyle0">
    <w:name w:val="hstyle0"/>
    <w:basedOn w:val="Normal"/>
    <w:rsid w:val="00261B65"/>
    <w:pPr>
      <w:spacing w:line="384" w:lineRule="auto"/>
      <w:jc w:val="both"/>
    </w:pPr>
    <w:rPr>
      <w:rFonts w:ascii="Batang" w:eastAsia="Batang" w:hAnsi="Batang" w:cs="Times New Roman" w:hint="eastAsia"/>
      <w:color w:val="000000"/>
      <w:sz w:val="20"/>
      <w:szCs w:val="20"/>
      <w:lang w:eastAsia="ko-KR"/>
    </w:rPr>
  </w:style>
  <w:style w:type="paragraph" w:styleId="FootnoteText">
    <w:name w:val="footnote text"/>
    <w:basedOn w:val="Normal"/>
    <w:link w:val="FootnoteTextChar"/>
    <w:rsid w:val="00261B65"/>
    <w:rPr>
      <w:rFonts w:ascii=".VnTime" w:eastAsia="Batang" w:hAnsi=".VnTime" w:cs="Times New Roman"/>
      <w:bCs/>
      <w:iCs/>
      <w:sz w:val="20"/>
      <w:szCs w:val="20"/>
    </w:rPr>
  </w:style>
  <w:style w:type="character" w:customStyle="1" w:styleId="FootnoteTextChar">
    <w:name w:val="Footnote Text Char"/>
    <w:basedOn w:val="DefaultParagraphFont"/>
    <w:link w:val="FootnoteText"/>
    <w:rsid w:val="00261B65"/>
    <w:rPr>
      <w:rFonts w:ascii=".VnTime" w:eastAsia="Batang" w:hAnsi=".VnTime" w:cs="Times New Roman"/>
      <w:bCs/>
      <w:iCs/>
      <w:sz w:val="20"/>
      <w:szCs w:val="20"/>
    </w:rPr>
  </w:style>
  <w:style w:type="paragraph" w:customStyle="1" w:styleId="Default">
    <w:name w:val="Default"/>
    <w:rsid w:val="00261B65"/>
    <w:pPr>
      <w:widowControl w:val="0"/>
      <w:autoSpaceDE w:val="0"/>
      <w:autoSpaceDN w:val="0"/>
      <w:adjustRightInd w:val="0"/>
    </w:pPr>
    <w:rPr>
      <w:rFonts w:ascii="Batang" w:eastAsia="Batang" w:hAnsi="Times New Roman" w:cs="Times New Roman"/>
      <w:color w:val="000000"/>
      <w:lang w:eastAsia="ko-KR"/>
    </w:rPr>
  </w:style>
  <w:style w:type="character" w:styleId="Strong">
    <w:name w:val="Strong"/>
    <w:qFormat/>
    <w:rsid w:val="00261B65"/>
    <w:rPr>
      <w:b/>
      <w:bCs/>
    </w:rPr>
  </w:style>
  <w:style w:type="paragraph" w:customStyle="1" w:styleId="toa">
    <w:name w:val="toa"/>
    <w:basedOn w:val="Normal"/>
    <w:rsid w:val="00261B65"/>
    <w:pPr>
      <w:tabs>
        <w:tab w:val="left" w:pos="9000"/>
        <w:tab w:val="right" w:pos="9360"/>
      </w:tabs>
      <w:suppressAutoHyphens/>
    </w:pPr>
    <w:rPr>
      <w:rFonts w:ascii="Courier" w:eastAsia="PMingLiU" w:hAnsi="Courier" w:cs="Times New Roman"/>
      <w:noProof/>
      <w:szCs w:val="20"/>
      <w:lang w:eastAsia="zh-TW"/>
    </w:rPr>
  </w:style>
  <w:style w:type="paragraph" w:styleId="HTMLPreformatted">
    <w:name w:val="HTML Preformatted"/>
    <w:basedOn w:val="Normal"/>
    <w:link w:val="HTMLPreformattedChar"/>
    <w:rsid w:val="00261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ingLiU" w:eastAsia="MingLiU" w:hAnsi="MingLiU" w:cs="MingLiU"/>
      <w:lang w:eastAsia="zh-TW"/>
    </w:rPr>
  </w:style>
  <w:style w:type="character" w:customStyle="1" w:styleId="HTMLPreformattedChar">
    <w:name w:val="HTML Preformatted Char"/>
    <w:basedOn w:val="DefaultParagraphFont"/>
    <w:link w:val="HTMLPreformatted"/>
    <w:rsid w:val="00261B65"/>
    <w:rPr>
      <w:rFonts w:ascii="MingLiU" w:eastAsia="MingLiU" w:hAnsi="MingLiU" w:cs="MingLiU"/>
      <w:lang w:eastAsia="zh-TW"/>
    </w:rPr>
  </w:style>
  <w:style w:type="paragraph" w:customStyle="1" w:styleId="s0">
    <w:name w:val="s0"/>
    <w:rsid w:val="00261B65"/>
    <w:pPr>
      <w:widowControl w:val="0"/>
      <w:autoSpaceDE w:val="0"/>
      <w:autoSpaceDN w:val="0"/>
      <w:adjustRightInd w:val="0"/>
    </w:pPr>
    <w:rPr>
      <w:rFonts w:ascii="한컴바탕" w:eastAsia="한컴바탕" w:hAnsi="Times New Roman" w:cs="Times New Roman"/>
    </w:rPr>
  </w:style>
  <w:style w:type="paragraph" w:styleId="BalloonText">
    <w:name w:val="Balloon Text"/>
    <w:basedOn w:val="Normal"/>
    <w:link w:val="BalloonTextChar"/>
    <w:uiPriority w:val="99"/>
    <w:rsid w:val="00261B65"/>
    <w:pPr>
      <w:widowControl w:val="0"/>
    </w:pPr>
    <w:rPr>
      <w:rFonts w:ascii="Arial" w:eastAsia="PMingLiU" w:hAnsi="Arial" w:cs="Times New Roman"/>
      <w:kern w:val="2"/>
      <w:sz w:val="18"/>
      <w:szCs w:val="18"/>
      <w:lang w:eastAsia="ko-KR"/>
    </w:rPr>
  </w:style>
  <w:style w:type="character" w:customStyle="1" w:styleId="BalloonTextChar">
    <w:name w:val="Balloon Text Char"/>
    <w:basedOn w:val="DefaultParagraphFont"/>
    <w:link w:val="BalloonText"/>
    <w:uiPriority w:val="99"/>
    <w:rsid w:val="00261B65"/>
    <w:rPr>
      <w:rFonts w:ascii="Arial" w:eastAsia="PMingLiU" w:hAnsi="Arial" w:cs="Times New Roman"/>
      <w:kern w:val="2"/>
      <w:sz w:val="18"/>
      <w:szCs w:val="18"/>
      <w:lang w:eastAsia="ko-KR"/>
    </w:rPr>
  </w:style>
  <w:style w:type="table" w:styleId="TableGrid">
    <w:name w:val="Table Grid"/>
    <w:basedOn w:val="TableNormal"/>
    <w:rsid w:val="00261B65"/>
    <w:pPr>
      <w:widowControl w:val="0"/>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清單段落"/>
    <w:basedOn w:val="Normal"/>
    <w:uiPriority w:val="34"/>
    <w:qFormat/>
    <w:rsid w:val="00261B65"/>
    <w:pPr>
      <w:ind w:leftChars="200" w:left="480"/>
    </w:pPr>
    <w:rPr>
      <w:rFonts w:ascii="Times New Roman" w:eastAsia="PMingLiU" w:hAnsi="Times New Roman" w:cs="Times New Roman"/>
    </w:rPr>
  </w:style>
  <w:style w:type="character" w:styleId="HTMLTypewriter">
    <w:name w:val="HTML Typewriter"/>
    <w:rsid w:val="00261B65"/>
    <w:rPr>
      <w:rFonts w:ascii="Courier New" w:eastAsia="Times New Roman" w:hAnsi="Courier New" w:cs="Courier New"/>
      <w:sz w:val="20"/>
      <w:szCs w:val="20"/>
    </w:rPr>
  </w:style>
  <w:style w:type="paragraph" w:customStyle="1" w:styleId="CharChar">
    <w:name w:val="Char Char"/>
    <w:basedOn w:val="Normal"/>
    <w:rsid w:val="00261B65"/>
    <w:rPr>
      <w:rFonts w:ascii="Times New Roman" w:eastAsia="Times New Roman" w:hAnsi="Times New Roman" w:cs="Times New Roman"/>
      <w:lang w:val="pl-PL" w:eastAsia="pl-PL"/>
    </w:rPr>
  </w:style>
  <w:style w:type="character" w:customStyle="1" w:styleId="apple-style-span">
    <w:name w:val="apple-style-span"/>
    <w:basedOn w:val="DefaultParagraphFont"/>
    <w:rsid w:val="00261B65"/>
  </w:style>
  <w:style w:type="character" w:customStyle="1" w:styleId="apple-converted-space">
    <w:name w:val="apple-converted-space"/>
    <w:basedOn w:val="DefaultParagraphFont"/>
    <w:rsid w:val="00261B65"/>
  </w:style>
  <w:style w:type="character" w:styleId="CommentReference">
    <w:name w:val="annotation reference"/>
    <w:uiPriority w:val="99"/>
    <w:unhideWhenUsed/>
    <w:rsid w:val="00261B65"/>
    <w:rPr>
      <w:sz w:val="21"/>
      <w:szCs w:val="21"/>
    </w:rPr>
  </w:style>
  <w:style w:type="paragraph" w:styleId="CommentText">
    <w:name w:val="annotation text"/>
    <w:basedOn w:val="Normal"/>
    <w:link w:val="CommentTextChar"/>
    <w:uiPriority w:val="99"/>
    <w:unhideWhenUsed/>
    <w:rsid w:val="00261B65"/>
    <w:pPr>
      <w:widowControl w:val="0"/>
    </w:pPr>
    <w:rPr>
      <w:rFonts w:ascii="Times New Roman" w:eastAsia="?s?O?uAe" w:hAnsi="Times New Roman" w:cs="Times New Roman"/>
      <w:kern w:val="2"/>
      <w:lang w:eastAsia="ko-KR"/>
    </w:rPr>
  </w:style>
  <w:style w:type="character" w:customStyle="1" w:styleId="CommentTextChar">
    <w:name w:val="Comment Text Char"/>
    <w:basedOn w:val="DefaultParagraphFont"/>
    <w:link w:val="CommentText"/>
    <w:uiPriority w:val="99"/>
    <w:rsid w:val="00261B65"/>
    <w:rPr>
      <w:rFonts w:ascii="Times New Roman" w:eastAsia="?s?O?uAe" w:hAnsi="Times New Roman" w:cs="Times New Roman"/>
      <w:kern w:val="2"/>
      <w:lang w:eastAsia="ko-KR"/>
    </w:rPr>
  </w:style>
  <w:style w:type="paragraph" w:styleId="CommentSubject">
    <w:name w:val="annotation subject"/>
    <w:basedOn w:val="CommentText"/>
    <w:next w:val="CommentText"/>
    <w:link w:val="CommentSubjectChar"/>
    <w:uiPriority w:val="99"/>
    <w:unhideWhenUsed/>
    <w:rsid w:val="00261B65"/>
    <w:rPr>
      <w:b/>
      <w:bCs/>
    </w:rPr>
  </w:style>
  <w:style w:type="character" w:customStyle="1" w:styleId="CommentSubjectChar">
    <w:name w:val="Comment Subject Char"/>
    <w:basedOn w:val="CommentTextChar"/>
    <w:link w:val="CommentSubject"/>
    <w:uiPriority w:val="99"/>
    <w:rsid w:val="00261B65"/>
    <w:rPr>
      <w:rFonts w:ascii="Times New Roman" w:eastAsia="?s?O?uAe" w:hAnsi="Times New Roman" w:cs="Times New Roman"/>
      <w:b/>
      <w:bCs/>
      <w:kern w:val="2"/>
      <w:lang w:eastAsia="ko-KR"/>
    </w:rPr>
  </w:style>
  <w:style w:type="paragraph" w:customStyle="1" w:styleId="1">
    <w:name w:val="列出段落1"/>
    <w:basedOn w:val="Normal"/>
    <w:uiPriority w:val="34"/>
    <w:qFormat/>
    <w:rsid w:val="00261B65"/>
    <w:pPr>
      <w:widowControl w:val="0"/>
      <w:ind w:leftChars="200" w:left="480"/>
    </w:pPr>
    <w:rPr>
      <w:rFonts w:ascii="Calibri" w:eastAsia="PMingLiU" w:hAnsi="Calibri" w:cs="Times New Roman"/>
      <w:kern w:val="2"/>
      <w:szCs w:val="22"/>
      <w:lang w:eastAsia="zh-TW"/>
    </w:rPr>
  </w:style>
  <w:style w:type="character" w:styleId="Emphasis">
    <w:name w:val="Emphasis"/>
    <w:uiPriority w:val="20"/>
    <w:qFormat/>
    <w:rsid w:val="00261B65"/>
    <w:rPr>
      <w:b w:val="0"/>
      <w:bCs w:val="0"/>
      <w:i w:val="0"/>
      <w:iCs w:val="0"/>
      <w:color w:val="CC0033"/>
    </w:rPr>
  </w:style>
  <w:style w:type="paragraph" w:customStyle="1" w:styleId="ListParagraph1">
    <w:name w:val="List Paragraph1"/>
    <w:basedOn w:val="Normal"/>
    <w:uiPriority w:val="34"/>
    <w:qFormat/>
    <w:rsid w:val="00261B65"/>
    <w:pPr>
      <w:widowControl w:val="0"/>
      <w:ind w:firstLineChars="200" w:firstLine="420"/>
      <w:jc w:val="both"/>
    </w:pPr>
    <w:rPr>
      <w:rFonts w:ascii="Times New Roman" w:eastAsia="SimSun" w:hAnsi="Times New Roman" w:cs="Times New Roman"/>
      <w:kern w:val="2"/>
      <w:sz w:val="21"/>
      <w:lang w:eastAsia="zh-CN"/>
    </w:rPr>
  </w:style>
  <w:style w:type="paragraph" w:customStyle="1" w:styleId="Char1CharCharCarCar">
    <w:name w:val="Char1 Char Char Car Car"/>
    <w:basedOn w:val="Normal"/>
    <w:rsid w:val="00AB625F"/>
    <w:rPr>
      <w:rFonts w:ascii="Times New Roman" w:eastAsia="Times New Roman" w:hAnsi="Times New Roman" w:cs="Times New Roman"/>
      <w:lang w:val="pl-PL" w:eastAsia="pl-PL"/>
    </w:rPr>
  </w:style>
  <w:style w:type="paragraph" w:customStyle="1" w:styleId="TC1">
    <w:name w:val="TC1"/>
    <w:basedOn w:val="Normal"/>
    <w:qFormat/>
    <w:rsid w:val="00AB625F"/>
    <w:pPr>
      <w:numPr>
        <w:numId w:val="10"/>
      </w:numPr>
      <w:contextualSpacing/>
      <w:jc w:val="both"/>
    </w:pPr>
    <w:rPr>
      <w:rFonts w:ascii="Times New Roman" w:eastAsia="PMingLiU" w:hAnsi="Times New Roman" w:cs="Times New Roman"/>
      <w:sz w:val="21"/>
      <w:szCs w:val="21"/>
      <w:lang w:val="en-GB"/>
    </w:rPr>
  </w:style>
  <w:style w:type="paragraph" w:customStyle="1" w:styleId="ColorfulList-Accent11">
    <w:name w:val="Colorful List - Accent 11"/>
    <w:basedOn w:val="Normal"/>
    <w:uiPriority w:val="72"/>
    <w:qFormat/>
    <w:rsid w:val="00AB625F"/>
    <w:pPr>
      <w:ind w:leftChars="200" w:left="480"/>
    </w:pPr>
    <w:rPr>
      <w:rFonts w:ascii="Times New Roman" w:eastAsia="PMingLiU" w:hAnsi="Times New Roman" w:cs="PMingLiU"/>
      <w:lang w:val="en-GB"/>
    </w:rPr>
  </w:style>
  <w:style w:type="paragraph" w:customStyle="1" w:styleId="NoSpacing1">
    <w:name w:val="No Spacing1"/>
    <w:uiPriority w:val="99"/>
    <w:qFormat/>
    <w:rsid w:val="00AB625F"/>
    <w:pPr>
      <w:widowControl w:val="0"/>
    </w:pPr>
    <w:rPr>
      <w:rFonts w:ascii="Times New Roman" w:eastAsia="SimSun" w:hAnsi="Times New Roman" w:cs="Times New Roman"/>
      <w:kern w:val="2"/>
      <w:szCs w:val="20"/>
      <w:lang w:eastAsia="zh-TW"/>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trong" w:qFormat="1"/>
    <w:lsdException w:name="Emphasis" w:uiPriority="20" w:qFormat="1"/>
    <w:lsdException w:name="Normal (Web)" w:uiPriority="99"/>
    <w:lsdException w:name="annotation subject" w:uiPriority="99"/>
    <w:lsdException w:name="No List" w:uiPriority="99"/>
    <w:lsdException w:name="Balloon Text" w:uiPriority="99"/>
    <w:lsdException w:name="List Paragraph" w:uiPriority="9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741"/>
  </w:style>
  <w:style w:type="paragraph" w:styleId="Heading1">
    <w:name w:val="heading 1"/>
    <w:basedOn w:val="Normal"/>
    <w:next w:val="Normal"/>
    <w:link w:val="Heading1Char"/>
    <w:qFormat/>
    <w:rsid w:val="00261B65"/>
    <w:pPr>
      <w:keepNext/>
      <w:widowControl w:val="0"/>
      <w:numPr>
        <w:numId w:val="4"/>
      </w:numPr>
      <w:jc w:val="both"/>
      <w:outlineLvl w:val="0"/>
    </w:pPr>
    <w:rPr>
      <w:rFonts w:ascii="Times New Roman" w:eastAsia="?s?O?uAe" w:hAnsi="Times New Roman" w:cs="Times New Roman"/>
      <w:bCs/>
      <w:kern w:val="2"/>
      <w:szCs w:val="20"/>
      <w:lang w:eastAsia="ko-KR"/>
    </w:rPr>
  </w:style>
  <w:style w:type="paragraph" w:styleId="Heading2">
    <w:name w:val="heading 2"/>
    <w:basedOn w:val="Normal"/>
    <w:next w:val="NormalIndent"/>
    <w:link w:val="Heading2Char"/>
    <w:qFormat/>
    <w:rsid w:val="00261B65"/>
    <w:pPr>
      <w:keepNext/>
      <w:widowControl w:val="0"/>
      <w:ind w:left="360"/>
      <w:outlineLvl w:val="1"/>
    </w:pPr>
    <w:rPr>
      <w:rFonts w:ascii="Times New Roman" w:eastAsia="PMingLiU" w:hAnsi="Times New Roman" w:cs="Times New Roman"/>
      <w:i/>
      <w:iCs/>
      <w:kern w:val="2"/>
      <w:lang w:eastAsia="zh-TW"/>
    </w:rPr>
  </w:style>
  <w:style w:type="paragraph" w:styleId="Heading3">
    <w:name w:val="heading 3"/>
    <w:basedOn w:val="Normal"/>
    <w:next w:val="NormalIndent"/>
    <w:link w:val="Heading3Char"/>
    <w:qFormat/>
    <w:rsid w:val="00261B65"/>
    <w:pPr>
      <w:keepNext/>
      <w:widowControl w:val="0"/>
      <w:numPr>
        <w:numId w:val="5"/>
      </w:numPr>
      <w:tabs>
        <w:tab w:val="num" w:pos="240"/>
      </w:tabs>
      <w:ind w:left="0" w:firstLine="0"/>
      <w:outlineLvl w:val="2"/>
    </w:pPr>
    <w:rPr>
      <w:rFonts w:ascii="Times New Roman" w:eastAsia="PMingLiU" w:hAnsi="Times New Roman" w:cs="Times New Roman"/>
      <w:iCs/>
      <w:kern w:val="2"/>
      <w:lang w:eastAsia="zh-TW"/>
    </w:rPr>
  </w:style>
  <w:style w:type="paragraph" w:styleId="Heading4">
    <w:name w:val="heading 4"/>
    <w:basedOn w:val="Normal"/>
    <w:next w:val="NormalIndent"/>
    <w:link w:val="Heading4Char"/>
    <w:qFormat/>
    <w:rsid w:val="00261B65"/>
    <w:pPr>
      <w:keepNext/>
      <w:widowControl w:val="0"/>
      <w:outlineLvl w:val="3"/>
    </w:pPr>
    <w:rPr>
      <w:rFonts w:ascii="Times New Roman" w:eastAsia="PMingLiU" w:hAnsi="Times New Roman" w:cs="Times New Roman"/>
      <w:i/>
      <w:iCs/>
      <w:kern w:val="2"/>
      <w:lang w:eastAsia="zh-TW"/>
    </w:rPr>
  </w:style>
  <w:style w:type="paragraph" w:styleId="Heading5">
    <w:name w:val="heading 5"/>
    <w:basedOn w:val="Normal"/>
    <w:next w:val="Normal"/>
    <w:link w:val="Heading5Char"/>
    <w:qFormat/>
    <w:rsid w:val="00261B65"/>
    <w:pPr>
      <w:keepNext/>
      <w:widowControl w:val="0"/>
      <w:wordWrap w:val="0"/>
      <w:autoSpaceDE w:val="0"/>
      <w:autoSpaceDN w:val="0"/>
      <w:jc w:val="center"/>
      <w:outlineLvl w:val="4"/>
    </w:pPr>
    <w:rPr>
      <w:rFonts w:ascii="Times New Roman" w:eastAsia="Batang" w:hAnsi="Times New Roman" w:cs="Times New Roman"/>
      <w:kern w:val="2"/>
      <w:sz w:val="28"/>
      <w:szCs w:val="28"/>
      <w:u w:val="single"/>
      <w:lang w:eastAsia="ko-KR"/>
    </w:rPr>
  </w:style>
  <w:style w:type="paragraph" w:styleId="Heading6">
    <w:name w:val="heading 6"/>
    <w:basedOn w:val="Normal"/>
    <w:next w:val="Normal"/>
    <w:link w:val="Heading6Char"/>
    <w:qFormat/>
    <w:rsid w:val="00261B65"/>
    <w:pPr>
      <w:keepNext/>
      <w:widowControl w:val="0"/>
      <w:jc w:val="both"/>
      <w:outlineLvl w:val="5"/>
    </w:pPr>
    <w:rPr>
      <w:rFonts w:ascii="Times New Roman" w:eastAsia="?s?O?uAe" w:hAnsi="Times New Roman" w:cs="Times New Roman"/>
      <w:b/>
      <w:bCs/>
      <w:kern w:val="2"/>
      <w:u w:val="single"/>
      <w:lang w:eastAsia="ko-KR"/>
    </w:rPr>
  </w:style>
  <w:style w:type="paragraph" w:styleId="Heading7">
    <w:name w:val="heading 7"/>
    <w:basedOn w:val="Normal"/>
    <w:next w:val="Normal"/>
    <w:link w:val="Heading7Char"/>
    <w:qFormat/>
    <w:rsid w:val="00261B65"/>
    <w:pPr>
      <w:keepNext/>
      <w:widowControl w:val="0"/>
      <w:jc w:val="center"/>
      <w:outlineLvl w:val="6"/>
    </w:pPr>
    <w:rPr>
      <w:rFonts w:ascii="Times New Roman" w:eastAsia="?s?O?uAe" w:hAnsi="Times New Roman" w:cs="Times New Roman"/>
      <w:b/>
      <w:bCs/>
      <w:kern w:val="2"/>
      <w:sz w:val="28"/>
      <w:lang w:eastAsia="ko-KR"/>
    </w:rPr>
  </w:style>
  <w:style w:type="paragraph" w:styleId="Heading8">
    <w:name w:val="heading 8"/>
    <w:basedOn w:val="Normal"/>
    <w:next w:val="Normal"/>
    <w:link w:val="Heading8Char"/>
    <w:qFormat/>
    <w:rsid w:val="00261B65"/>
    <w:pPr>
      <w:keepNext/>
      <w:widowControl w:val="0"/>
      <w:outlineLvl w:val="7"/>
    </w:pPr>
    <w:rPr>
      <w:rFonts w:ascii="Times New Roman" w:eastAsia="?s?O?uAe" w:hAnsi="Times New Roman" w:cs="Times New Roman"/>
      <w:b/>
      <w:bCs/>
      <w:kern w:val="2"/>
      <w:lang w:eastAsia="ko-KR"/>
    </w:rPr>
  </w:style>
  <w:style w:type="paragraph" w:styleId="Heading9">
    <w:name w:val="heading 9"/>
    <w:basedOn w:val="Normal"/>
    <w:next w:val="Normal"/>
    <w:link w:val="Heading9Char"/>
    <w:qFormat/>
    <w:rsid w:val="00261B65"/>
    <w:pPr>
      <w:keepNext/>
      <w:widowControl w:val="0"/>
      <w:jc w:val="center"/>
      <w:outlineLvl w:val="8"/>
    </w:pPr>
    <w:rPr>
      <w:rFonts w:ascii="Times New Roman" w:eastAsia="?s?O?uAe" w:hAnsi="Times New Roman" w:cs="Times New Roman"/>
      <w:kern w:val="2"/>
      <w:sz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3F24"/>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HeaderChar">
    <w:name w:val="Header Char"/>
    <w:basedOn w:val="DefaultParagraphFont"/>
    <w:link w:val="Header"/>
    <w:uiPriority w:val="99"/>
    <w:rsid w:val="007D3F24"/>
    <w:rPr>
      <w:rFonts w:ascii="Times New Roman" w:eastAsia="?s?O?uAe" w:hAnsi="Times New Roman" w:cs="Times New Roman"/>
      <w:kern w:val="2"/>
      <w:sz w:val="20"/>
      <w:szCs w:val="20"/>
      <w:lang w:eastAsia="ko-KR"/>
    </w:rPr>
  </w:style>
  <w:style w:type="character" w:styleId="Hyperlink">
    <w:name w:val="Hyperlink"/>
    <w:basedOn w:val="DefaultParagraphFont"/>
    <w:rsid w:val="007D3F24"/>
    <w:rPr>
      <w:color w:val="0000FF"/>
      <w:u w:val="single"/>
    </w:rPr>
  </w:style>
  <w:style w:type="paragraph" w:styleId="BodyText">
    <w:name w:val="Body Text"/>
    <w:basedOn w:val="Normal"/>
    <w:link w:val="BodyTextChar"/>
    <w:rsid w:val="007D3F24"/>
    <w:pPr>
      <w:widowControl w:val="0"/>
    </w:pPr>
    <w:rPr>
      <w:rFonts w:ascii="Times New Roman" w:eastAsia="PMingLiU" w:hAnsi="Times New Roman" w:cs="Times New Roman"/>
      <w:b/>
      <w:bCs/>
      <w:kern w:val="2"/>
      <w:sz w:val="28"/>
      <w:szCs w:val="28"/>
    </w:rPr>
  </w:style>
  <w:style w:type="character" w:customStyle="1" w:styleId="BodyTextChar">
    <w:name w:val="Body Text Char"/>
    <w:basedOn w:val="DefaultParagraphFont"/>
    <w:link w:val="BodyText"/>
    <w:rsid w:val="007D3F24"/>
    <w:rPr>
      <w:rFonts w:ascii="Times New Roman" w:eastAsia="PMingLiU" w:hAnsi="Times New Roman" w:cs="Times New Roman"/>
      <w:b/>
      <w:bCs/>
      <w:kern w:val="2"/>
      <w:sz w:val="28"/>
      <w:szCs w:val="28"/>
    </w:rPr>
  </w:style>
  <w:style w:type="character" w:styleId="FollowedHyperlink">
    <w:name w:val="FollowedHyperlink"/>
    <w:basedOn w:val="DefaultParagraphFont"/>
    <w:unhideWhenUsed/>
    <w:rsid w:val="00EF0DB3"/>
    <w:rPr>
      <w:color w:val="800080" w:themeColor="followedHyperlink"/>
      <w:u w:val="single"/>
    </w:rPr>
  </w:style>
  <w:style w:type="paragraph" w:styleId="ListParagraph">
    <w:name w:val="List Paragraph"/>
    <w:basedOn w:val="Normal"/>
    <w:uiPriority w:val="99"/>
    <w:qFormat/>
    <w:rsid w:val="004C02FF"/>
    <w:pPr>
      <w:ind w:left="720"/>
      <w:contextualSpacing/>
    </w:pPr>
  </w:style>
  <w:style w:type="character" w:customStyle="1" w:styleId="Heading1Char">
    <w:name w:val="Heading 1 Char"/>
    <w:basedOn w:val="DefaultParagraphFont"/>
    <w:link w:val="Heading1"/>
    <w:rsid w:val="00261B65"/>
    <w:rPr>
      <w:rFonts w:ascii="Times New Roman" w:eastAsia="?s?O?uAe" w:hAnsi="Times New Roman" w:cs="Times New Roman"/>
      <w:bCs/>
      <w:kern w:val="2"/>
      <w:szCs w:val="20"/>
      <w:lang w:eastAsia="ko-KR"/>
    </w:rPr>
  </w:style>
  <w:style w:type="character" w:customStyle="1" w:styleId="Heading2Char">
    <w:name w:val="Heading 2 Char"/>
    <w:basedOn w:val="DefaultParagraphFont"/>
    <w:link w:val="Heading2"/>
    <w:rsid w:val="00261B65"/>
    <w:rPr>
      <w:rFonts w:ascii="Times New Roman" w:eastAsia="PMingLiU" w:hAnsi="Times New Roman" w:cs="Times New Roman"/>
      <w:i/>
      <w:iCs/>
      <w:kern w:val="2"/>
      <w:lang w:eastAsia="zh-TW"/>
    </w:rPr>
  </w:style>
  <w:style w:type="character" w:customStyle="1" w:styleId="Heading3Char">
    <w:name w:val="Heading 3 Char"/>
    <w:basedOn w:val="DefaultParagraphFont"/>
    <w:link w:val="Heading3"/>
    <w:rsid w:val="00261B65"/>
    <w:rPr>
      <w:rFonts w:ascii="Times New Roman" w:eastAsia="PMingLiU" w:hAnsi="Times New Roman" w:cs="Times New Roman"/>
      <w:iCs/>
      <w:kern w:val="2"/>
      <w:lang w:eastAsia="zh-TW"/>
    </w:rPr>
  </w:style>
  <w:style w:type="character" w:customStyle="1" w:styleId="Heading4Char">
    <w:name w:val="Heading 4 Char"/>
    <w:basedOn w:val="DefaultParagraphFont"/>
    <w:link w:val="Heading4"/>
    <w:rsid w:val="00261B65"/>
    <w:rPr>
      <w:rFonts w:ascii="Times New Roman" w:eastAsia="PMingLiU" w:hAnsi="Times New Roman" w:cs="Times New Roman"/>
      <w:i/>
      <w:iCs/>
      <w:kern w:val="2"/>
      <w:lang w:eastAsia="zh-TW"/>
    </w:rPr>
  </w:style>
  <w:style w:type="character" w:customStyle="1" w:styleId="Heading5Char">
    <w:name w:val="Heading 5 Char"/>
    <w:basedOn w:val="DefaultParagraphFont"/>
    <w:link w:val="Heading5"/>
    <w:rsid w:val="00261B65"/>
    <w:rPr>
      <w:rFonts w:ascii="Times New Roman" w:eastAsia="Batang" w:hAnsi="Times New Roman" w:cs="Times New Roman"/>
      <w:kern w:val="2"/>
      <w:sz w:val="28"/>
      <w:szCs w:val="28"/>
      <w:u w:val="single"/>
      <w:lang w:eastAsia="ko-KR"/>
    </w:rPr>
  </w:style>
  <w:style w:type="character" w:customStyle="1" w:styleId="Heading6Char">
    <w:name w:val="Heading 6 Char"/>
    <w:basedOn w:val="DefaultParagraphFont"/>
    <w:link w:val="Heading6"/>
    <w:rsid w:val="00261B65"/>
    <w:rPr>
      <w:rFonts w:ascii="Times New Roman" w:eastAsia="?s?O?uAe" w:hAnsi="Times New Roman" w:cs="Times New Roman"/>
      <w:b/>
      <w:bCs/>
      <w:kern w:val="2"/>
      <w:u w:val="single"/>
      <w:lang w:eastAsia="ko-KR"/>
    </w:rPr>
  </w:style>
  <w:style w:type="character" w:customStyle="1" w:styleId="Heading7Char">
    <w:name w:val="Heading 7 Char"/>
    <w:basedOn w:val="DefaultParagraphFont"/>
    <w:link w:val="Heading7"/>
    <w:rsid w:val="00261B65"/>
    <w:rPr>
      <w:rFonts w:ascii="Times New Roman" w:eastAsia="?s?O?uAe" w:hAnsi="Times New Roman" w:cs="Times New Roman"/>
      <w:b/>
      <w:bCs/>
      <w:kern w:val="2"/>
      <w:sz w:val="28"/>
      <w:lang w:eastAsia="ko-KR"/>
    </w:rPr>
  </w:style>
  <w:style w:type="character" w:customStyle="1" w:styleId="Heading8Char">
    <w:name w:val="Heading 8 Char"/>
    <w:basedOn w:val="DefaultParagraphFont"/>
    <w:link w:val="Heading8"/>
    <w:rsid w:val="00261B65"/>
    <w:rPr>
      <w:rFonts w:ascii="Times New Roman" w:eastAsia="?s?O?uAe" w:hAnsi="Times New Roman" w:cs="Times New Roman"/>
      <w:b/>
      <w:bCs/>
      <w:kern w:val="2"/>
      <w:lang w:eastAsia="ko-KR"/>
    </w:rPr>
  </w:style>
  <w:style w:type="character" w:customStyle="1" w:styleId="Heading9Char">
    <w:name w:val="Heading 9 Char"/>
    <w:basedOn w:val="DefaultParagraphFont"/>
    <w:link w:val="Heading9"/>
    <w:rsid w:val="00261B65"/>
    <w:rPr>
      <w:rFonts w:ascii="Times New Roman" w:eastAsia="?s?O?uAe" w:hAnsi="Times New Roman" w:cs="Times New Roman"/>
      <w:kern w:val="2"/>
      <w:sz w:val="28"/>
      <w:lang w:eastAsia="ko-KR"/>
    </w:rPr>
  </w:style>
  <w:style w:type="paragraph" w:styleId="NormalIndent">
    <w:name w:val="Normal Indent"/>
    <w:basedOn w:val="Normal"/>
    <w:rsid w:val="00261B65"/>
    <w:pPr>
      <w:widowControl w:val="0"/>
      <w:wordWrap w:val="0"/>
      <w:autoSpaceDE w:val="0"/>
      <w:autoSpaceDN w:val="0"/>
      <w:ind w:leftChars="400" w:left="800"/>
      <w:jc w:val="both"/>
    </w:pPr>
    <w:rPr>
      <w:rFonts w:ascii="Batang" w:eastAsia="Batang" w:hAnsi="Times New Roman" w:cs="Times New Roman"/>
      <w:kern w:val="2"/>
      <w:sz w:val="20"/>
      <w:szCs w:val="20"/>
      <w:lang w:eastAsia="ko-KR"/>
    </w:rPr>
  </w:style>
  <w:style w:type="paragraph" w:styleId="BodyTextIndent">
    <w:name w:val="Body Text Indent"/>
    <w:basedOn w:val="Normal"/>
    <w:link w:val="BodyTextIndentChar"/>
    <w:rsid w:val="00261B65"/>
    <w:pPr>
      <w:widowControl w:val="0"/>
      <w:wordWrap w:val="0"/>
      <w:autoSpaceDE w:val="0"/>
      <w:autoSpaceDN w:val="0"/>
      <w:jc w:val="both"/>
    </w:pPr>
    <w:rPr>
      <w:rFonts w:ascii="Times New Roman" w:eastAsia="Batang" w:hAnsi="Times New Roman" w:cs="Times New Roman"/>
      <w:color w:val="FF0000"/>
      <w:kern w:val="2"/>
      <w:sz w:val="20"/>
      <w:szCs w:val="20"/>
      <w:lang w:eastAsia="ko-KR"/>
    </w:rPr>
  </w:style>
  <w:style w:type="character" w:customStyle="1" w:styleId="BodyTextIndentChar">
    <w:name w:val="Body Text Indent Char"/>
    <w:basedOn w:val="DefaultParagraphFont"/>
    <w:link w:val="BodyTextIndent"/>
    <w:rsid w:val="00261B65"/>
    <w:rPr>
      <w:rFonts w:ascii="Times New Roman" w:eastAsia="Batang" w:hAnsi="Times New Roman" w:cs="Times New Roman"/>
      <w:color w:val="FF0000"/>
      <w:kern w:val="2"/>
      <w:sz w:val="20"/>
      <w:szCs w:val="20"/>
      <w:lang w:eastAsia="ko-KR"/>
    </w:rPr>
  </w:style>
  <w:style w:type="paragraph" w:styleId="Footer">
    <w:name w:val="footer"/>
    <w:basedOn w:val="Normal"/>
    <w:link w:val="FooterChar"/>
    <w:uiPriority w:val="99"/>
    <w:rsid w:val="00261B65"/>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FooterChar">
    <w:name w:val="Footer Char"/>
    <w:basedOn w:val="DefaultParagraphFont"/>
    <w:link w:val="Footer"/>
    <w:uiPriority w:val="99"/>
    <w:rsid w:val="00261B65"/>
    <w:rPr>
      <w:rFonts w:ascii="Times New Roman" w:eastAsia="?s?O?uAe" w:hAnsi="Times New Roman" w:cs="Times New Roman"/>
      <w:kern w:val="2"/>
      <w:sz w:val="20"/>
      <w:szCs w:val="20"/>
      <w:lang w:eastAsia="ko-KR"/>
    </w:rPr>
  </w:style>
  <w:style w:type="character" w:styleId="PageNumber">
    <w:name w:val="page number"/>
    <w:basedOn w:val="DefaultParagraphFont"/>
    <w:rsid w:val="00261B65"/>
  </w:style>
  <w:style w:type="paragraph" w:styleId="Title">
    <w:name w:val="Title"/>
    <w:basedOn w:val="Normal"/>
    <w:link w:val="TitleChar"/>
    <w:qFormat/>
    <w:rsid w:val="00261B65"/>
    <w:pPr>
      <w:widowControl w:val="0"/>
      <w:jc w:val="center"/>
    </w:pPr>
    <w:rPr>
      <w:rFonts w:ascii="Times New Roman" w:eastAsia="SimSun" w:hAnsi="Times New Roman" w:cs="Times New Roman"/>
      <w:b/>
      <w:bCs/>
      <w:kern w:val="2"/>
      <w:sz w:val="28"/>
      <w:szCs w:val="28"/>
      <w:lang w:eastAsia="zh-CN"/>
    </w:rPr>
  </w:style>
  <w:style w:type="character" w:customStyle="1" w:styleId="TitleChar">
    <w:name w:val="Title Char"/>
    <w:basedOn w:val="DefaultParagraphFont"/>
    <w:link w:val="Title"/>
    <w:rsid w:val="00261B65"/>
    <w:rPr>
      <w:rFonts w:ascii="Times New Roman" w:eastAsia="SimSun" w:hAnsi="Times New Roman" w:cs="Times New Roman"/>
      <w:b/>
      <w:bCs/>
      <w:kern w:val="2"/>
      <w:sz w:val="28"/>
      <w:szCs w:val="28"/>
      <w:lang w:eastAsia="zh-CN"/>
    </w:rPr>
  </w:style>
  <w:style w:type="paragraph" w:customStyle="1" w:styleId="a">
    <w:name w:val="바탕글"/>
    <w:rsid w:val="00261B65"/>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eastAsia="BatangChe" w:hAnsi="Times New Roman" w:cs="Times New Roman"/>
      <w:color w:val="000000"/>
      <w:sz w:val="20"/>
      <w:szCs w:val="20"/>
      <w:lang w:eastAsia="ko-KR"/>
    </w:rPr>
  </w:style>
  <w:style w:type="paragraph" w:styleId="BodyTextIndent2">
    <w:name w:val="Body Text Indent 2"/>
    <w:basedOn w:val="Normal"/>
    <w:link w:val="BodyTextIndent2Char"/>
    <w:rsid w:val="00261B65"/>
    <w:pPr>
      <w:widowControl w:val="0"/>
      <w:wordWrap w:val="0"/>
      <w:autoSpaceDE w:val="0"/>
      <w:autoSpaceDN w:val="0"/>
      <w:ind w:left="760"/>
      <w:jc w:val="both"/>
    </w:pPr>
    <w:rPr>
      <w:rFonts w:ascii="Times New Roman" w:eastAsia="Batang" w:hAnsi="Times New Roman" w:cs="Times New Roman"/>
      <w:kern w:val="2"/>
      <w:sz w:val="22"/>
      <w:szCs w:val="22"/>
      <w:lang w:eastAsia="ko-KR"/>
    </w:rPr>
  </w:style>
  <w:style w:type="character" w:customStyle="1" w:styleId="BodyTextIndent2Char">
    <w:name w:val="Body Text Indent 2 Char"/>
    <w:basedOn w:val="DefaultParagraphFont"/>
    <w:link w:val="BodyTextIndent2"/>
    <w:rsid w:val="00261B65"/>
    <w:rPr>
      <w:rFonts w:ascii="Times New Roman" w:eastAsia="Batang" w:hAnsi="Times New Roman" w:cs="Times New Roman"/>
      <w:kern w:val="2"/>
      <w:sz w:val="22"/>
      <w:szCs w:val="22"/>
      <w:lang w:eastAsia="ko-KR"/>
    </w:rPr>
  </w:style>
  <w:style w:type="paragraph" w:styleId="BodyTextIndent3">
    <w:name w:val="Body Text Indent 3"/>
    <w:basedOn w:val="Normal"/>
    <w:link w:val="BodyTextIndent3Char"/>
    <w:rsid w:val="00261B65"/>
    <w:pPr>
      <w:widowControl w:val="0"/>
      <w:wordWrap w:val="0"/>
      <w:autoSpaceDE w:val="0"/>
      <w:autoSpaceDN w:val="0"/>
      <w:ind w:firstLineChars="200" w:firstLine="440"/>
      <w:jc w:val="both"/>
    </w:pPr>
    <w:rPr>
      <w:rFonts w:ascii="Times New Roman" w:eastAsia="Batang" w:hAnsi="Times New Roman" w:cs="Times New Roman"/>
      <w:kern w:val="2"/>
      <w:sz w:val="22"/>
      <w:szCs w:val="22"/>
      <w:lang w:eastAsia="ko-KR"/>
    </w:rPr>
  </w:style>
  <w:style w:type="character" w:customStyle="1" w:styleId="BodyTextIndent3Char">
    <w:name w:val="Body Text Indent 3 Char"/>
    <w:basedOn w:val="DefaultParagraphFont"/>
    <w:link w:val="BodyTextIndent3"/>
    <w:rsid w:val="00261B65"/>
    <w:rPr>
      <w:rFonts w:ascii="Times New Roman" w:eastAsia="Batang" w:hAnsi="Times New Roman" w:cs="Times New Roman"/>
      <w:kern w:val="2"/>
      <w:sz w:val="22"/>
      <w:szCs w:val="22"/>
      <w:lang w:eastAsia="ko-KR"/>
    </w:rPr>
  </w:style>
  <w:style w:type="paragraph" w:styleId="BodyText3">
    <w:name w:val="Body Text 3"/>
    <w:basedOn w:val="Normal"/>
    <w:link w:val="BodyText3Char"/>
    <w:rsid w:val="00261B65"/>
    <w:pPr>
      <w:widowControl w:val="0"/>
      <w:wordWrap w:val="0"/>
      <w:autoSpaceDE w:val="0"/>
      <w:autoSpaceDN w:val="0"/>
    </w:pPr>
    <w:rPr>
      <w:rFonts w:ascii="Times New Roman" w:eastAsia="Batang" w:hAnsi="Times New Roman" w:cs="Times New Roman"/>
      <w:kern w:val="2"/>
      <w:sz w:val="22"/>
      <w:szCs w:val="22"/>
      <w:lang w:eastAsia="ko-KR"/>
    </w:rPr>
  </w:style>
  <w:style w:type="character" w:customStyle="1" w:styleId="BodyText3Char">
    <w:name w:val="Body Text 3 Char"/>
    <w:basedOn w:val="DefaultParagraphFont"/>
    <w:link w:val="BodyText3"/>
    <w:rsid w:val="00261B65"/>
    <w:rPr>
      <w:rFonts w:ascii="Times New Roman" w:eastAsia="Batang" w:hAnsi="Times New Roman" w:cs="Times New Roman"/>
      <w:kern w:val="2"/>
      <w:sz w:val="22"/>
      <w:szCs w:val="22"/>
      <w:lang w:eastAsia="ko-KR"/>
    </w:rPr>
  </w:style>
  <w:style w:type="paragraph" w:styleId="ListBullet2">
    <w:name w:val="List Bullet 2"/>
    <w:basedOn w:val="Normal"/>
    <w:autoRedefine/>
    <w:rsid w:val="00261B65"/>
    <w:pPr>
      <w:widowControl w:val="0"/>
      <w:wordWrap w:val="0"/>
      <w:autoSpaceDE w:val="0"/>
      <w:autoSpaceDN w:val="0"/>
      <w:ind w:left="360" w:hanging="360"/>
      <w:jc w:val="both"/>
    </w:pPr>
    <w:rPr>
      <w:rFonts w:ascii="Times New Roman" w:eastAsia="Batang" w:hAnsi="Times New Roman" w:cs="Times New Roman"/>
      <w:b/>
      <w:bCs/>
      <w:kern w:val="2"/>
      <w:sz w:val="28"/>
      <w:szCs w:val="20"/>
      <w:lang w:eastAsia="ko-KR"/>
    </w:rPr>
  </w:style>
  <w:style w:type="paragraph" w:customStyle="1" w:styleId="UAAU">
    <w:name w:val="©öUAA¡¾U"/>
    <w:rsid w:val="00261B65"/>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overflowPunct w:val="0"/>
      <w:autoSpaceDE w:val="0"/>
      <w:autoSpaceDN w:val="0"/>
      <w:adjustRightInd w:val="0"/>
      <w:spacing w:line="296" w:lineRule="auto"/>
      <w:jc w:val="both"/>
      <w:textAlignment w:val="baseline"/>
    </w:pPr>
    <w:rPr>
      <w:rFonts w:ascii="Batang" w:eastAsia="Batang" w:hAnsi="Times New Roman" w:cs="Times New Roman"/>
      <w:color w:val="000000"/>
      <w:sz w:val="20"/>
      <w:szCs w:val="20"/>
      <w:lang w:eastAsia="ko-KR"/>
    </w:rPr>
  </w:style>
  <w:style w:type="paragraph" w:styleId="PlainText">
    <w:name w:val="Plain Text"/>
    <w:basedOn w:val="Normal"/>
    <w:link w:val="PlainTextChar"/>
    <w:rsid w:val="00261B65"/>
    <w:pPr>
      <w:widowControl w:val="0"/>
      <w:jc w:val="both"/>
    </w:pPr>
    <w:rPr>
      <w:rFonts w:ascii="MS Mincho" w:eastAsia="MS Mincho" w:hAnsi="Courier New" w:cs="Courier New"/>
      <w:kern w:val="2"/>
      <w:sz w:val="21"/>
      <w:szCs w:val="21"/>
      <w:lang w:eastAsia="ja-JP"/>
    </w:rPr>
  </w:style>
  <w:style w:type="character" w:customStyle="1" w:styleId="PlainTextChar">
    <w:name w:val="Plain Text Char"/>
    <w:basedOn w:val="DefaultParagraphFont"/>
    <w:link w:val="PlainText"/>
    <w:rsid w:val="00261B65"/>
    <w:rPr>
      <w:rFonts w:ascii="MS Mincho" w:eastAsia="MS Mincho" w:hAnsi="Courier New" w:cs="Courier New"/>
      <w:kern w:val="2"/>
      <w:sz w:val="21"/>
      <w:szCs w:val="21"/>
      <w:lang w:eastAsia="ja-JP"/>
    </w:rPr>
  </w:style>
  <w:style w:type="paragraph" w:styleId="BodyText2">
    <w:name w:val="Body Text 2"/>
    <w:basedOn w:val="Normal"/>
    <w:link w:val="BodyText2Char"/>
    <w:rsid w:val="00261B65"/>
    <w:pPr>
      <w:widowControl w:val="0"/>
      <w:jc w:val="both"/>
    </w:pPr>
    <w:rPr>
      <w:rFonts w:ascii="Times New Roman" w:eastAsia="?s?O?uAe" w:hAnsi="Times New Roman" w:cs="Times New Roman"/>
      <w:color w:val="000000"/>
      <w:kern w:val="2"/>
      <w:lang w:eastAsia="ko-KR"/>
    </w:rPr>
  </w:style>
  <w:style w:type="character" w:customStyle="1" w:styleId="BodyText2Char">
    <w:name w:val="Body Text 2 Char"/>
    <w:basedOn w:val="DefaultParagraphFont"/>
    <w:link w:val="BodyText2"/>
    <w:rsid w:val="00261B65"/>
    <w:rPr>
      <w:rFonts w:ascii="Times New Roman" w:eastAsia="?s?O?uAe" w:hAnsi="Times New Roman" w:cs="Times New Roman"/>
      <w:color w:val="000000"/>
      <w:kern w:val="2"/>
      <w:lang w:eastAsia="ko-KR"/>
    </w:rPr>
  </w:style>
  <w:style w:type="paragraph" w:styleId="DocumentMap">
    <w:name w:val="Document Map"/>
    <w:basedOn w:val="Normal"/>
    <w:link w:val="DocumentMapChar"/>
    <w:rsid w:val="00261B65"/>
    <w:pPr>
      <w:widowControl w:val="0"/>
      <w:shd w:val="clear" w:color="auto" w:fill="000080"/>
    </w:pPr>
    <w:rPr>
      <w:rFonts w:ascii="Arial" w:eastAsia="Dotum" w:hAnsi="Arial" w:cs="Times New Roman"/>
      <w:kern w:val="2"/>
      <w:lang w:eastAsia="ko-KR"/>
    </w:rPr>
  </w:style>
  <w:style w:type="character" w:customStyle="1" w:styleId="DocumentMapChar">
    <w:name w:val="Document Map Char"/>
    <w:basedOn w:val="DefaultParagraphFont"/>
    <w:link w:val="DocumentMap"/>
    <w:rsid w:val="00261B65"/>
    <w:rPr>
      <w:rFonts w:ascii="Arial" w:eastAsia="Dotum" w:hAnsi="Arial" w:cs="Times New Roman"/>
      <w:kern w:val="2"/>
      <w:shd w:val="clear" w:color="auto" w:fill="000080"/>
      <w:lang w:eastAsia="ko-KR"/>
    </w:rPr>
  </w:style>
  <w:style w:type="paragraph" w:styleId="Date">
    <w:name w:val="Date"/>
    <w:basedOn w:val="Normal"/>
    <w:next w:val="Normal"/>
    <w:link w:val="DateChar"/>
    <w:rsid w:val="00261B65"/>
    <w:pPr>
      <w:widowControl w:val="0"/>
      <w:wordWrap w:val="0"/>
      <w:autoSpaceDE w:val="0"/>
      <w:autoSpaceDN w:val="0"/>
      <w:jc w:val="both"/>
    </w:pPr>
    <w:rPr>
      <w:rFonts w:ascii="Times New Roman" w:eastAsia="Batang" w:hAnsi="Times New Roman" w:cs="Times New Roman"/>
      <w:kern w:val="2"/>
      <w:sz w:val="20"/>
      <w:lang w:eastAsia="ko-KR"/>
    </w:rPr>
  </w:style>
  <w:style w:type="character" w:customStyle="1" w:styleId="DateChar">
    <w:name w:val="Date Char"/>
    <w:basedOn w:val="DefaultParagraphFont"/>
    <w:link w:val="Date"/>
    <w:rsid w:val="00261B65"/>
    <w:rPr>
      <w:rFonts w:ascii="Times New Roman" w:eastAsia="Batang" w:hAnsi="Times New Roman" w:cs="Times New Roman"/>
      <w:kern w:val="2"/>
      <w:sz w:val="20"/>
      <w:lang w:eastAsia="ko-KR"/>
    </w:rPr>
  </w:style>
  <w:style w:type="paragraph" w:styleId="Caption">
    <w:name w:val="caption"/>
    <w:basedOn w:val="Normal"/>
    <w:next w:val="Normal"/>
    <w:qFormat/>
    <w:rsid w:val="00261B65"/>
    <w:pPr>
      <w:widowControl w:val="0"/>
      <w:wordWrap w:val="0"/>
      <w:autoSpaceDE w:val="0"/>
      <w:autoSpaceDN w:val="0"/>
      <w:spacing w:before="120" w:after="240"/>
      <w:jc w:val="both"/>
    </w:pPr>
    <w:rPr>
      <w:rFonts w:ascii="Batang" w:eastAsia="Batang" w:hAnsi="Times New Roman" w:cs="Times New Roman"/>
      <w:b/>
      <w:bCs/>
      <w:kern w:val="2"/>
      <w:sz w:val="20"/>
      <w:szCs w:val="20"/>
      <w:lang w:eastAsia="ko-KR"/>
    </w:rPr>
  </w:style>
  <w:style w:type="paragraph" w:styleId="NormalWeb">
    <w:name w:val="Normal (Web)"/>
    <w:basedOn w:val="Normal"/>
    <w:uiPriority w:val="99"/>
    <w:rsid w:val="00261B65"/>
    <w:pPr>
      <w:spacing w:before="100" w:beforeAutospacing="1" w:after="100" w:afterAutospacing="1"/>
    </w:pPr>
    <w:rPr>
      <w:rFonts w:ascii="Batang" w:eastAsia="Batang" w:hAnsi="Batang" w:cs="Times New Roman"/>
      <w:lang w:eastAsia="ko-KR"/>
    </w:rPr>
  </w:style>
  <w:style w:type="paragraph" w:customStyle="1" w:styleId="1AutoList1">
    <w:name w:val="1AutoList1"/>
    <w:rsid w:val="00261B65"/>
    <w:pPr>
      <w:widowControl w:val="0"/>
      <w:autoSpaceDE w:val="0"/>
      <w:autoSpaceDN w:val="0"/>
      <w:adjustRightInd w:val="0"/>
    </w:pPr>
    <w:rPr>
      <w:rFonts w:ascii="Times New Roman" w:eastAsia="Times New Roman" w:hAnsi="Times New Roman" w:cs="Times New Roman"/>
      <w:szCs w:val="20"/>
      <w:lang w:eastAsia="zh-CN"/>
    </w:rPr>
  </w:style>
  <w:style w:type="paragraph" w:customStyle="1" w:styleId="hstyle1">
    <w:name w:val="hstyle1"/>
    <w:basedOn w:val="Normal"/>
    <w:rsid w:val="00261B65"/>
    <w:pPr>
      <w:spacing w:line="336" w:lineRule="auto"/>
      <w:jc w:val="center"/>
    </w:pPr>
    <w:rPr>
      <w:rFonts w:ascii="#신세고딕" w:eastAsia="#신세고딕" w:hAnsi="Arial Unicode MS" w:cs="Times New Roman" w:hint="eastAsia"/>
      <w:color w:val="000000"/>
      <w:sz w:val="19"/>
      <w:szCs w:val="19"/>
      <w:lang w:eastAsia="ko-KR"/>
    </w:rPr>
  </w:style>
  <w:style w:type="paragraph" w:customStyle="1" w:styleId="hstyle0">
    <w:name w:val="hstyle0"/>
    <w:basedOn w:val="Normal"/>
    <w:rsid w:val="00261B65"/>
    <w:pPr>
      <w:spacing w:line="384" w:lineRule="auto"/>
      <w:jc w:val="both"/>
    </w:pPr>
    <w:rPr>
      <w:rFonts w:ascii="Batang" w:eastAsia="Batang" w:hAnsi="Batang" w:cs="Times New Roman" w:hint="eastAsia"/>
      <w:color w:val="000000"/>
      <w:sz w:val="20"/>
      <w:szCs w:val="20"/>
      <w:lang w:eastAsia="ko-KR"/>
    </w:rPr>
  </w:style>
  <w:style w:type="paragraph" w:styleId="FootnoteText">
    <w:name w:val="footnote text"/>
    <w:basedOn w:val="Normal"/>
    <w:link w:val="FootnoteTextChar"/>
    <w:rsid w:val="00261B65"/>
    <w:rPr>
      <w:rFonts w:ascii=".VnTime" w:eastAsia="Batang" w:hAnsi=".VnTime" w:cs="Times New Roman"/>
      <w:bCs/>
      <w:iCs/>
      <w:sz w:val="20"/>
      <w:szCs w:val="20"/>
    </w:rPr>
  </w:style>
  <w:style w:type="character" w:customStyle="1" w:styleId="FootnoteTextChar">
    <w:name w:val="Footnote Text Char"/>
    <w:basedOn w:val="DefaultParagraphFont"/>
    <w:link w:val="FootnoteText"/>
    <w:rsid w:val="00261B65"/>
    <w:rPr>
      <w:rFonts w:ascii=".VnTime" w:eastAsia="Batang" w:hAnsi=".VnTime" w:cs="Times New Roman"/>
      <w:bCs/>
      <w:iCs/>
      <w:sz w:val="20"/>
      <w:szCs w:val="20"/>
    </w:rPr>
  </w:style>
  <w:style w:type="paragraph" w:customStyle="1" w:styleId="Default">
    <w:name w:val="Default"/>
    <w:rsid w:val="00261B65"/>
    <w:pPr>
      <w:widowControl w:val="0"/>
      <w:autoSpaceDE w:val="0"/>
      <w:autoSpaceDN w:val="0"/>
      <w:adjustRightInd w:val="0"/>
    </w:pPr>
    <w:rPr>
      <w:rFonts w:ascii="Batang" w:eastAsia="Batang" w:hAnsi="Times New Roman" w:cs="Times New Roman"/>
      <w:color w:val="000000"/>
      <w:lang w:eastAsia="ko-KR"/>
    </w:rPr>
  </w:style>
  <w:style w:type="character" w:styleId="Strong">
    <w:name w:val="Strong"/>
    <w:qFormat/>
    <w:rsid w:val="00261B65"/>
    <w:rPr>
      <w:b/>
      <w:bCs/>
    </w:rPr>
  </w:style>
  <w:style w:type="paragraph" w:customStyle="1" w:styleId="toa">
    <w:name w:val="toa"/>
    <w:basedOn w:val="Normal"/>
    <w:rsid w:val="00261B65"/>
    <w:pPr>
      <w:tabs>
        <w:tab w:val="left" w:pos="9000"/>
        <w:tab w:val="right" w:pos="9360"/>
      </w:tabs>
      <w:suppressAutoHyphens/>
    </w:pPr>
    <w:rPr>
      <w:rFonts w:ascii="Courier" w:eastAsia="PMingLiU" w:hAnsi="Courier" w:cs="Times New Roman"/>
      <w:noProof/>
      <w:szCs w:val="20"/>
      <w:lang w:eastAsia="zh-TW"/>
    </w:rPr>
  </w:style>
  <w:style w:type="paragraph" w:styleId="HTMLPreformatted">
    <w:name w:val="HTML Preformatted"/>
    <w:basedOn w:val="Normal"/>
    <w:link w:val="HTMLPreformattedChar"/>
    <w:rsid w:val="00261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ingLiU" w:eastAsia="MingLiU" w:hAnsi="MingLiU" w:cs="MingLiU"/>
      <w:lang w:eastAsia="zh-TW"/>
    </w:rPr>
  </w:style>
  <w:style w:type="character" w:customStyle="1" w:styleId="HTMLPreformattedChar">
    <w:name w:val="HTML Preformatted Char"/>
    <w:basedOn w:val="DefaultParagraphFont"/>
    <w:link w:val="HTMLPreformatted"/>
    <w:rsid w:val="00261B65"/>
    <w:rPr>
      <w:rFonts w:ascii="MingLiU" w:eastAsia="MingLiU" w:hAnsi="MingLiU" w:cs="MingLiU"/>
      <w:lang w:eastAsia="zh-TW"/>
    </w:rPr>
  </w:style>
  <w:style w:type="paragraph" w:customStyle="1" w:styleId="s0">
    <w:name w:val="s0"/>
    <w:rsid w:val="00261B65"/>
    <w:pPr>
      <w:widowControl w:val="0"/>
      <w:autoSpaceDE w:val="0"/>
      <w:autoSpaceDN w:val="0"/>
      <w:adjustRightInd w:val="0"/>
    </w:pPr>
    <w:rPr>
      <w:rFonts w:ascii="한컴바탕" w:eastAsia="한컴바탕" w:hAnsi="Times New Roman" w:cs="Times New Roman"/>
    </w:rPr>
  </w:style>
  <w:style w:type="paragraph" w:styleId="BalloonText">
    <w:name w:val="Balloon Text"/>
    <w:basedOn w:val="Normal"/>
    <w:link w:val="BalloonTextChar"/>
    <w:uiPriority w:val="99"/>
    <w:rsid w:val="00261B65"/>
    <w:pPr>
      <w:widowControl w:val="0"/>
    </w:pPr>
    <w:rPr>
      <w:rFonts w:ascii="Arial" w:eastAsia="PMingLiU" w:hAnsi="Arial" w:cs="Times New Roman"/>
      <w:kern w:val="2"/>
      <w:sz w:val="18"/>
      <w:szCs w:val="18"/>
      <w:lang w:eastAsia="ko-KR"/>
    </w:rPr>
  </w:style>
  <w:style w:type="character" w:customStyle="1" w:styleId="BalloonTextChar">
    <w:name w:val="Balloon Text Char"/>
    <w:basedOn w:val="DefaultParagraphFont"/>
    <w:link w:val="BalloonText"/>
    <w:uiPriority w:val="99"/>
    <w:rsid w:val="00261B65"/>
    <w:rPr>
      <w:rFonts w:ascii="Arial" w:eastAsia="PMingLiU" w:hAnsi="Arial" w:cs="Times New Roman"/>
      <w:kern w:val="2"/>
      <w:sz w:val="18"/>
      <w:szCs w:val="18"/>
      <w:lang w:eastAsia="ko-KR"/>
    </w:rPr>
  </w:style>
  <w:style w:type="table" w:styleId="TableGrid">
    <w:name w:val="Table Grid"/>
    <w:basedOn w:val="TableNormal"/>
    <w:rsid w:val="00261B65"/>
    <w:pPr>
      <w:widowControl w:val="0"/>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清單段落"/>
    <w:basedOn w:val="Normal"/>
    <w:uiPriority w:val="34"/>
    <w:qFormat/>
    <w:rsid w:val="00261B65"/>
    <w:pPr>
      <w:ind w:leftChars="200" w:left="480"/>
    </w:pPr>
    <w:rPr>
      <w:rFonts w:ascii="Times New Roman" w:eastAsia="PMingLiU" w:hAnsi="Times New Roman" w:cs="Times New Roman"/>
    </w:rPr>
  </w:style>
  <w:style w:type="character" w:styleId="HTMLTypewriter">
    <w:name w:val="HTML Typewriter"/>
    <w:rsid w:val="00261B65"/>
    <w:rPr>
      <w:rFonts w:ascii="Courier New" w:eastAsia="Times New Roman" w:hAnsi="Courier New" w:cs="Courier New"/>
      <w:sz w:val="20"/>
      <w:szCs w:val="20"/>
    </w:rPr>
  </w:style>
  <w:style w:type="paragraph" w:customStyle="1" w:styleId="CharChar">
    <w:name w:val="Char Char"/>
    <w:basedOn w:val="Normal"/>
    <w:rsid w:val="00261B65"/>
    <w:rPr>
      <w:rFonts w:ascii="Times New Roman" w:eastAsia="Times New Roman" w:hAnsi="Times New Roman" w:cs="Times New Roman"/>
      <w:lang w:val="pl-PL" w:eastAsia="pl-PL"/>
    </w:rPr>
  </w:style>
  <w:style w:type="character" w:customStyle="1" w:styleId="apple-style-span">
    <w:name w:val="apple-style-span"/>
    <w:basedOn w:val="DefaultParagraphFont"/>
    <w:rsid w:val="00261B65"/>
  </w:style>
  <w:style w:type="character" w:customStyle="1" w:styleId="apple-converted-space">
    <w:name w:val="apple-converted-space"/>
    <w:basedOn w:val="DefaultParagraphFont"/>
    <w:rsid w:val="00261B65"/>
  </w:style>
  <w:style w:type="character" w:styleId="CommentReference">
    <w:name w:val="annotation reference"/>
    <w:uiPriority w:val="99"/>
    <w:unhideWhenUsed/>
    <w:rsid w:val="00261B65"/>
    <w:rPr>
      <w:sz w:val="21"/>
      <w:szCs w:val="21"/>
    </w:rPr>
  </w:style>
  <w:style w:type="paragraph" w:styleId="CommentText">
    <w:name w:val="annotation text"/>
    <w:basedOn w:val="Normal"/>
    <w:link w:val="CommentTextChar"/>
    <w:uiPriority w:val="99"/>
    <w:unhideWhenUsed/>
    <w:rsid w:val="00261B65"/>
    <w:pPr>
      <w:widowControl w:val="0"/>
    </w:pPr>
    <w:rPr>
      <w:rFonts w:ascii="Times New Roman" w:eastAsia="?s?O?uAe" w:hAnsi="Times New Roman" w:cs="Times New Roman"/>
      <w:kern w:val="2"/>
      <w:lang w:eastAsia="ko-KR"/>
    </w:rPr>
  </w:style>
  <w:style w:type="character" w:customStyle="1" w:styleId="CommentTextChar">
    <w:name w:val="Comment Text Char"/>
    <w:basedOn w:val="DefaultParagraphFont"/>
    <w:link w:val="CommentText"/>
    <w:uiPriority w:val="99"/>
    <w:rsid w:val="00261B65"/>
    <w:rPr>
      <w:rFonts w:ascii="Times New Roman" w:eastAsia="?s?O?uAe" w:hAnsi="Times New Roman" w:cs="Times New Roman"/>
      <w:kern w:val="2"/>
      <w:lang w:eastAsia="ko-KR"/>
    </w:rPr>
  </w:style>
  <w:style w:type="paragraph" w:styleId="CommentSubject">
    <w:name w:val="annotation subject"/>
    <w:basedOn w:val="CommentText"/>
    <w:next w:val="CommentText"/>
    <w:link w:val="CommentSubjectChar"/>
    <w:uiPriority w:val="99"/>
    <w:unhideWhenUsed/>
    <w:rsid w:val="00261B65"/>
    <w:rPr>
      <w:b/>
      <w:bCs/>
    </w:rPr>
  </w:style>
  <w:style w:type="character" w:customStyle="1" w:styleId="CommentSubjectChar">
    <w:name w:val="Comment Subject Char"/>
    <w:basedOn w:val="CommentTextChar"/>
    <w:link w:val="CommentSubject"/>
    <w:uiPriority w:val="99"/>
    <w:rsid w:val="00261B65"/>
    <w:rPr>
      <w:rFonts w:ascii="Times New Roman" w:eastAsia="?s?O?uAe" w:hAnsi="Times New Roman" w:cs="Times New Roman"/>
      <w:b/>
      <w:bCs/>
      <w:kern w:val="2"/>
      <w:lang w:eastAsia="ko-KR"/>
    </w:rPr>
  </w:style>
  <w:style w:type="paragraph" w:customStyle="1" w:styleId="1">
    <w:name w:val="列出段落1"/>
    <w:basedOn w:val="Normal"/>
    <w:uiPriority w:val="34"/>
    <w:qFormat/>
    <w:rsid w:val="00261B65"/>
    <w:pPr>
      <w:widowControl w:val="0"/>
      <w:ind w:leftChars="200" w:left="480"/>
    </w:pPr>
    <w:rPr>
      <w:rFonts w:ascii="Calibri" w:eastAsia="PMingLiU" w:hAnsi="Calibri" w:cs="Times New Roman"/>
      <w:kern w:val="2"/>
      <w:szCs w:val="22"/>
      <w:lang w:eastAsia="zh-TW"/>
    </w:rPr>
  </w:style>
  <w:style w:type="character" w:styleId="Emphasis">
    <w:name w:val="Emphasis"/>
    <w:uiPriority w:val="20"/>
    <w:qFormat/>
    <w:rsid w:val="00261B65"/>
    <w:rPr>
      <w:b w:val="0"/>
      <w:bCs w:val="0"/>
      <w:i w:val="0"/>
      <w:iCs w:val="0"/>
      <w:color w:val="CC0033"/>
    </w:rPr>
  </w:style>
  <w:style w:type="paragraph" w:customStyle="1" w:styleId="ListParagraph1">
    <w:name w:val="List Paragraph1"/>
    <w:basedOn w:val="Normal"/>
    <w:uiPriority w:val="34"/>
    <w:qFormat/>
    <w:rsid w:val="00261B65"/>
    <w:pPr>
      <w:widowControl w:val="0"/>
      <w:ind w:firstLineChars="200" w:firstLine="420"/>
      <w:jc w:val="both"/>
    </w:pPr>
    <w:rPr>
      <w:rFonts w:ascii="Times New Roman" w:eastAsia="SimSun" w:hAnsi="Times New Roman" w:cs="Times New Roman"/>
      <w:kern w:val="2"/>
      <w:sz w:val="21"/>
      <w:lang w:eastAsia="zh-CN"/>
    </w:rPr>
  </w:style>
  <w:style w:type="paragraph" w:customStyle="1" w:styleId="Char1CharCharCarCar">
    <w:name w:val="Char1 Char Char Car Car"/>
    <w:basedOn w:val="Normal"/>
    <w:rsid w:val="00AB625F"/>
    <w:rPr>
      <w:rFonts w:ascii="Times New Roman" w:eastAsia="Times New Roman" w:hAnsi="Times New Roman" w:cs="Times New Roman"/>
      <w:lang w:val="pl-PL" w:eastAsia="pl-PL"/>
    </w:rPr>
  </w:style>
  <w:style w:type="paragraph" w:customStyle="1" w:styleId="TC1">
    <w:name w:val="TC1"/>
    <w:basedOn w:val="Normal"/>
    <w:qFormat/>
    <w:rsid w:val="00AB625F"/>
    <w:pPr>
      <w:numPr>
        <w:numId w:val="10"/>
      </w:numPr>
      <w:contextualSpacing/>
      <w:jc w:val="both"/>
    </w:pPr>
    <w:rPr>
      <w:rFonts w:ascii="Times New Roman" w:eastAsia="PMingLiU" w:hAnsi="Times New Roman" w:cs="Times New Roman"/>
      <w:sz w:val="21"/>
      <w:szCs w:val="21"/>
      <w:lang w:val="en-GB"/>
    </w:rPr>
  </w:style>
  <w:style w:type="paragraph" w:customStyle="1" w:styleId="ColorfulList-Accent11">
    <w:name w:val="Colorful List - Accent 11"/>
    <w:basedOn w:val="Normal"/>
    <w:uiPriority w:val="72"/>
    <w:qFormat/>
    <w:rsid w:val="00AB625F"/>
    <w:pPr>
      <w:ind w:leftChars="200" w:left="480"/>
    </w:pPr>
    <w:rPr>
      <w:rFonts w:ascii="Times New Roman" w:eastAsia="PMingLiU" w:hAnsi="Times New Roman" w:cs="PMingLiU"/>
      <w:lang w:val="en-GB"/>
    </w:rPr>
  </w:style>
  <w:style w:type="paragraph" w:customStyle="1" w:styleId="NoSpacing1">
    <w:name w:val="No Spacing1"/>
    <w:uiPriority w:val="99"/>
    <w:qFormat/>
    <w:rsid w:val="00AB625F"/>
    <w:pPr>
      <w:widowControl w:val="0"/>
    </w:pPr>
    <w:rPr>
      <w:rFonts w:ascii="Times New Roman" w:eastAsia="SimSun" w:hAnsi="Times New Roman" w:cs="Times New Roman"/>
      <w:kern w:val="2"/>
      <w:szCs w:val="20"/>
      <w:lang w:eastAsia="zh-TW"/>
    </w:r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typhooncommittee.org/IWS_Nanjing/members.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wfdp-sea.com.vn:8080/index"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yp.kma.go.kr/e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c03.manuscriptcentral.com/tcrr" TargetMode="External"/><Relationship Id="rId4" Type="http://schemas.openxmlformats.org/officeDocument/2006/relationships/settings" Target="settings.xml"/><Relationship Id="rId9" Type="http://schemas.openxmlformats.org/officeDocument/2006/relationships/hyperlink" Target="http://tcrr.typhoon.gov.c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4DC13-A382-5347-9E97-79BFA6E1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23</Pages>
  <Words>8713</Words>
  <Characters>49667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dc:creator>
  <cp:keywords/>
  <dc:description/>
  <cp:lastModifiedBy>Derek Leong</cp:lastModifiedBy>
  <cp:revision>8</cp:revision>
  <cp:lastPrinted>2013-03-18T05:53:00Z</cp:lastPrinted>
  <dcterms:created xsi:type="dcterms:W3CDTF">2013-03-25T04:48:00Z</dcterms:created>
  <dcterms:modified xsi:type="dcterms:W3CDTF">2013-03-26T03:57:00Z</dcterms:modified>
</cp:coreProperties>
</file>